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49" w:rsidRDefault="008727CB">
      <w:pPr>
        <w:spacing w:after="64" w:line="240" w:lineRule="auto"/>
        <w:jc w:val="center"/>
      </w:pPr>
      <w:r>
        <w:rPr>
          <w:rFonts w:ascii="Book Antiqua" w:eastAsia="Book Antiqua" w:hAnsi="Book Antiqua" w:cs="Book Antiqua"/>
          <w:sz w:val="32"/>
        </w:rPr>
        <w:t xml:space="preserve"> </w:t>
      </w:r>
    </w:p>
    <w:p w:rsidR="00550949" w:rsidRDefault="008727CB">
      <w:pPr>
        <w:spacing w:line="240" w:lineRule="auto"/>
        <w:jc w:val="center"/>
      </w:pPr>
      <w:r>
        <w:rPr>
          <w:rFonts w:ascii="Book Antiqua" w:eastAsia="Book Antiqua" w:hAnsi="Book Antiqua" w:cs="Book Antiqua"/>
          <w:sz w:val="32"/>
        </w:rPr>
        <w:t xml:space="preserve"> </w:t>
      </w:r>
    </w:p>
    <w:p w:rsidR="00550949" w:rsidRDefault="008727CB">
      <w:pPr>
        <w:spacing w:line="240" w:lineRule="auto"/>
        <w:jc w:val="center"/>
      </w:pPr>
      <w:r>
        <w:rPr>
          <w:noProof/>
          <w:position w:val="1"/>
        </w:rPr>
        <w:drawing>
          <wp:inline distT="0" distB="0" distL="0" distR="0">
            <wp:extent cx="2580132" cy="1725168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0132" cy="172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sz w:val="32"/>
        </w:rPr>
        <w:t xml:space="preserve"> </w:t>
      </w:r>
    </w:p>
    <w:p w:rsidR="00550949" w:rsidRDefault="008727CB">
      <w:pPr>
        <w:spacing w:after="58" w:line="240" w:lineRule="auto"/>
        <w:jc w:val="center"/>
      </w:pPr>
      <w:r>
        <w:rPr>
          <w:rFonts w:ascii="Book Antiqua" w:eastAsia="Book Antiqua" w:hAnsi="Book Antiqua" w:cs="Book Antiqua"/>
          <w:b/>
          <w:sz w:val="32"/>
        </w:rPr>
        <w:t xml:space="preserve"> </w:t>
      </w:r>
    </w:p>
    <w:p w:rsidR="00550949" w:rsidRDefault="008727CB" w:rsidP="00095020">
      <w:pPr>
        <w:spacing w:after="56" w:line="240" w:lineRule="auto"/>
        <w:jc w:val="center"/>
      </w:pPr>
      <w:r>
        <w:rPr>
          <w:rFonts w:ascii="Book Antiqua" w:eastAsia="Book Antiqua" w:hAnsi="Book Antiqua" w:cs="Book Antiqua"/>
          <w:b/>
          <w:sz w:val="32"/>
        </w:rPr>
        <w:t>INFORMATION REQUEST NOTICE</w:t>
      </w:r>
    </w:p>
    <w:p w:rsidR="00550949" w:rsidRDefault="00550949" w:rsidP="00095020">
      <w:pPr>
        <w:spacing w:after="64" w:line="240" w:lineRule="auto"/>
        <w:ind w:left="142"/>
        <w:jc w:val="center"/>
      </w:pPr>
    </w:p>
    <w:p w:rsidR="00550949" w:rsidRDefault="00AA038D" w:rsidP="00095020">
      <w:pPr>
        <w:spacing w:after="59" w:line="240" w:lineRule="auto"/>
        <w:jc w:val="center"/>
      </w:pPr>
      <w:r>
        <w:rPr>
          <w:rFonts w:ascii="Book Antiqua" w:eastAsia="Book Antiqua" w:hAnsi="Book Antiqua" w:cs="Book Antiqua"/>
          <w:b/>
          <w:color w:val="4F81BD"/>
          <w:sz w:val="36"/>
        </w:rPr>
        <w:t>2019</w:t>
      </w:r>
      <w:r w:rsidR="008727CB">
        <w:rPr>
          <w:rFonts w:ascii="Book Antiqua" w:eastAsia="Book Antiqua" w:hAnsi="Book Antiqua" w:cs="Book Antiqua"/>
          <w:b/>
          <w:color w:val="4F81BD"/>
          <w:sz w:val="36"/>
        </w:rPr>
        <w:t xml:space="preserve"> YEAR END</w:t>
      </w:r>
    </w:p>
    <w:p w:rsidR="00550949" w:rsidRDefault="00550949" w:rsidP="00095020">
      <w:pPr>
        <w:spacing w:after="58" w:line="240" w:lineRule="auto"/>
        <w:jc w:val="center"/>
      </w:pPr>
    </w:p>
    <w:p w:rsidR="00550949" w:rsidRDefault="00550949" w:rsidP="00095020">
      <w:pPr>
        <w:spacing w:after="56" w:line="240" w:lineRule="auto"/>
        <w:jc w:val="center"/>
      </w:pPr>
    </w:p>
    <w:p w:rsidR="00550949" w:rsidRDefault="00550949" w:rsidP="00095020">
      <w:pPr>
        <w:spacing w:after="58" w:line="240" w:lineRule="auto"/>
        <w:jc w:val="center"/>
      </w:pPr>
    </w:p>
    <w:p w:rsidR="00550949" w:rsidRDefault="00550949" w:rsidP="00095020">
      <w:pPr>
        <w:spacing w:after="58" w:line="240" w:lineRule="auto"/>
        <w:jc w:val="center"/>
      </w:pPr>
    </w:p>
    <w:p w:rsidR="00550949" w:rsidRDefault="008727CB" w:rsidP="00095020">
      <w:pPr>
        <w:spacing w:after="55" w:line="240" w:lineRule="auto"/>
        <w:ind w:right="1506"/>
        <w:jc w:val="center"/>
      </w:pPr>
      <w:r>
        <w:rPr>
          <w:rFonts w:ascii="Book Antiqua" w:eastAsia="Book Antiqua" w:hAnsi="Book Antiqua" w:cs="Book Antiqua"/>
          <w:b/>
          <w:color w:val="4F81BD"/>
          <w:sz w:val="32"/>
        </w:rPr>
        <w:t>TO ALL OTHER OPERATORS &amp; SERVICE PROVIDERS</w:t>
      </w:r>
    </w:p>
    <w:p w:rsidR="00550949" w:rsidRDefault="008727CB" w:rsidP="00095020">
      <w:pPr>
        <w:spacing w:after="53" w:line="240" w:lineRule="auto"/>
        <w:ind w:right="1391"/>
        <w:jc w:val="center"/>
      </w:pPr>
      <w:r>
        <w:rPr>
          <w:rFonts w:ascii="Book Antiqua" w:eastAsia="Book Antiqua" w:hAnsi="Book Antiqua" w:cs="Book Antiqua"/>
          <w:b/>
          <w:i/>
          <w:color w:val="4F81BD"/>
          <w:sz w:val="32"/>
        </w:rPr>
        <w:t>(For Operators Other Than Mobile &amp; Fixed Telephony, ISPs,)</w:t>
      </w:r>
    </w:p>
    <w:p w:rsidR="00550949" w:rsidRDefault="00550949" w:rsidP="00095020">
      <w:pPr>
        <w:spacing w:after="62" w:line="240" w:lineRule="auto"/>
        <w:ind w:left="142"/>
        <w:jc w:val="center"/>
      </w:pPr>
    </w:p>
    <w:p w:rsidR="00550949" w:rsidRDefault="00550949" w:rsidP="00095020">
      <w:pPr>
        <w:spacing w:after="64" w:line="240" w:lineRule="auto"/>
        <w:ind w:left="142"/>
        <w:jc w:val="center"/>
      </w:pPr>
    </w:p>
    <w:p w:rsidR="00550949" w:rsidRDefault="00550949" w:rsidP="00095020">
      <w:pPr>
        <w:spacing w:after="62" w:line="240" w:lineRule="auto"/>
        <w:ind w:left="142"/>
        <w:jc w:val="center"/>
      </w:pPr>
    </w:p>
    <w:p w:rsidR="00550949" w:rsidRDefault="00550949" w:rsidP="00095020">
      <w:pPr>
        <w:spacing w:after="56" w:line="240" w:lineRule="auto"/>
        <w:ind w:left="142"/>
        <w:jc w:val="center"/>
      </w:pPr>
    </w:p>
    <w:p w:rsidR="00550949" w:rsidRDefault="008727CB" w:rsidP="00095020">
      <w:pPr>
        <w:spacing w:after="49" w:line="246" w:lineRule="auto"/>
        <w:ind w:right="370"/>
        <w:jc w:val="center"/>
      </w:pPr>
      <w:r>
        <w:rPr>
          <w:rFonts w:ascii="Book Antiqua" w:eastAsia="Book Antiqua" w:hAnsi="Book Antiqua" w:cs="Book Antiqua"/>
          <w:b/>
          <w:i/>
          <w:sz w:val="32"/>
        </w:rPr>
        <w:t>Pursuant To Sections 64–66 Of The Nigerian Communications Commissions Act, 2003.</w:t>
      </w:r>
    </w:p>
    <w:p w:rsidR="00550949" w:rsidRDefault="00550949" w:rsidP="00095020">
      <w:pPr>
        <w:spacing w:after="52" w:line="240" w:lineRule="auto"/>
        <w:ind w:left="142"/>
        <w:jc w:val="center"/>
      </w:pPr>
    </w:p>
    <w:p w:rsidR="00550949" w:rsidRPr="003576C2" w:rsidRDefault="00871CDD" w:rsidP="00095020">
      <w:pPr>
        <w:spacing w:after="60" w:line="240" w:lineRule="auto"/>
        <w:ind w:left="142"/>
        <w:jc w:val="center"/>
        <w:rPr>
          <w:color w:val="auto"/>
          <w:sz w:val="28"/>
          <w:szCs w:val="28"/>
        </w:rPr>
      </w:pPr>
      <w:r w:rsidRPr="003576C2">
        <w:rPr>
          <w:rFonts w:ascii="Book Antiqua" w:eastAsia="Book Antiqua" w:hAnsi="Book Antiqua" w:cs="Book Antiqua"/>
          <w:b/>
          <w:i/>
          <w:color w:val="auto"/>
          <w:sz w:val="28"/>
          <w:szCs w:val="28"/>
        </w:rPr>
        <w:t>OPERATOR NAME:……………………………………………………………</w:t>
      </w:r>
    </w:p>
    <w:p w:rsidR="00550949" w:rsidRPr="003576C2" w:rsidRDefault="00550949" w:rsidP="00095020">
      <w:pPr>
        <w:spacing w:after="64" w:line="240" w:lineRule="auto"/>
        <w:ind w:left="142"/>
        <w:jc w:val="center"/>
        <w:rPr>
          <w:color w:val="auto"/>
        </w:rPr>
      </w:pPr>
    </w:p>
    <w:p w:rsidR="00550949" w:rsidRDefault="00550949" w:rsidP="00095020">
      <w:pPr>
        <w:spacing w:after="62" w:line="240" w:lineRule="auto"/>
        <w:ind w:left="142"/>
        <w:jc w:val="center"/>
      </w:pPr>
    </w:p>
    <w:p w:rsidR="00550949" w:rsidRDefault="00550949" w:rsidP="00095020">
      <w:pPr>
        <w:spacing w:after="64" w:line="240" w:lineRule="auto"/>
        <w:ind w:left="142"/>
        <w:jc w:val="center"/>
      </w:pPr>
    </w:p>
    <w:p w:rsidR="00871CDD" w:rsidRDefault="008727CB" w:rsidP="007D068A">
      <w:pPr>
        <w:spacing w:after="43" w:line="240" w:lineRule="auto"/>
        <w:ind w:left="142"/>
      </w:pPr>
      <w:r>
        <w:rPr>
          <w:rFonts w:ascii="Book Antiqua" w:eastAsia="Book Antiqua" w:hAnsi="Book Antiqua" w:cs="Book Antiqua"/>
          <w:sz w:val="32"/>
        </w:rPr>
        <w:t xml:space="preserve"> </w:t>
      </w:r>
    </w:p>
    <w:p w:rsidR="007D068A" w:rsidRPr="007D068A" w:rsidRDefault="007D068A" w:rsidP="007D068A">
      <w:pPr>
        <w:spacing w:after="43" w:line="240" w:lineRule="auto"/>
        <w:ind w:left="142"/>
      </w:pPr>
    </w:p>
    <w:p w:rsidR="00550949" w:rsidRDefault="008727CB">
      <w:pPr>
        <w:spacing w:after="42" w:line="246" w:lineRule="auto"/>
        <w:ind w:left="152" w:hanging="10"/>
      </w:pPr>
      <w:r>
        <w:rPr>
          <w:rFonts w:ascii="Book Antiqua" w:eastAsia="Book Antiqua" w:hAnsi="Book Antiqua" w:cs="Book Antiqua"/>
          <w:b/>
          <w:sz w:val="24"/>
        </w:rPr>
        <w:lastRenderedPageBreak/>
        <w:t xml:space="preserve">SECTION A. </w:t>
      </w:r>
      <w:r>
        <w:rPr>
          <w:rFonts w:ascii="Book Antiqua" w:eastAsia="Book Antiqua" w:hAnsi="Book Antiqua" w:cs="Book Antiqua"/>
          <w:b/>
          <w:sz w:val="24"/>
        </w:rPr>
        <w:tab/>
      </w:r>
      <w:r>
        <w:rPr>
          <w:rFonts w:ascii="Book Antiqua" w:eastAsia="Book Antiqua" w:hAnsi="Book Antiqua" w:cs="Book Antiqua"/>
          <w:b/>
          <w:sz w:val="24"/>
          <w:u w:val="single" w:color="000000"/>
        </w:rPr>
        <w:t>CONTACT INFORMATION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35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numPr>
          <w:ilvl w:val="0"/>
          <w:numId w:val="1"/>
        </w:numPr>
        <w:spacing w:after="5" w:line="246" w:lineRule="auto"/>
        <w:ind w:left="989" w:hanging="862"/>
      </w:pP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>Company Details:</w:t>
      </w: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tbl>
      <w:tblPr>
        <w:tblStyle w:val="TableGrid"/>
        <w:tblW w:w="10045" w:type="dxa"/>
        <w:tblInd w:w="113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61"/>
        <w:gridCol w:w="4984"/>
      </w:tblGrid>
      <w:tr w:rsidR="00550949" w:rsidTr="00235D65">
        <w:trPr>
          <w:trHeight w:val="484"/>
        </w:trPr>
        <w:tc>
          <w:tcPr>
            <w:tcW w:w="10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spacing w:after="43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Legal Name: </w:t>
            </w:r>
          </w:p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235D65">
        <w:trPr>
          <w:trHeight w:val="340"/>
        </w:trPr>
        <w:tc>
          <w:tcPr>
            <w:tcW w:w="10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Operating Or Trade Name: </w:t>
            </w:r>
          </w:p>
        </w:tc>
      </w:tr>
      <w:tr w:rsidR="00550949" w:rsidTr="00235D65">
        <w:trPr>
          <w:trHeight w:val="337"/>
        </w:trPr>
        <w:tc>
          <w:tcPr>
            <w:tcW w:w="10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Address: </w:t>
            </w:r>
          </w:p>
        </w:tc>
      </w:tr>
      <w:tr w:rsidR="00550949" w:rsidTr="00235D65">
        <w:trPr>
          <w:trHeight w:val="439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City: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State: </w:t>
            </w:r>
          </w:p>
        </w:tc>
      </w:tr>
      <w:tr w:rsidR="00550949" w:rsidTr="00235D65">
        <w:trPr>
          <w:trHeight w:val="439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Telephone(s):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Fax: </w:t>
            </w:r>
          </w:p>
        </w:tc>
      </w:tr>
      <w:tr w:rsidR="00550949" w:rsidTr="00235D65">
        <w:trPr>
          <w:trHeight w:val="439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Email: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Website: </w:t>
            </w:r>
          </w:p>
        </w:tc>
      </w:tr>
      <w:tr w:rsidR="00550949" w:rsidTr="00235D65">
        <w:trPr>
          <w:trHeight w:val="481"/>
        </w:trPr>
        <w:tc>
          <w:tcPr>
            <w:tcW w:w="10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Default="008727CB">
            <w:r>
              <w:rPr>
                <w:rFonts w:ascii="Book Antiqua" w:eastAsia="Book Antiqua" w:hAnsi="Book Antiqua" w:cs="Book Antiqua"/>
                <w:i/>
                <w:sz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ype of Service Provided: </w:t>
            </w: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  <w:tr w:rsidR="00550949" w:rsidTr="007D068A">
        <w:trPr>
          <w:trHeight w:val="3286"/>
        </w:trPr>
        <w:tc>
          <w:tcPr>
            <w:tcW w:w="10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spacing w:after="37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List corporate branches below (if any) </w:t>
            </w:r>
          </w:p>
          <w:p w:rsidR="00550949" w:rsidRDefault="008727CB">
            <w:pPr>
              <w:spacing w:after="35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550949" w:rsidRDefault="008727CB">
            <w:pPr>
              <w:spacing w:after="37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550949" w:rsidRDefault="008727CB">
            <w:pPr>
              <w:spacing w:after="37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550949" w:rsidRDefault="008727CB">
            <w:pPr>
              <w:spacing w:after="35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550949" w:rsidRDefault="008727CB">
            <w:pPr>
              <w:spacing w:after="37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550949" w:rsidRDefault="008727CB">
            <w:pPr>
              <w:spacing w:after="35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550949" w:rsidRDefault="008727CB">
            <w:pPr>
              <w:spacing w:after="38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550949" w:rsidRDefault="00550949" w:rsidP="007D068A">
            <w:pPr>
              <w:spacing w:after="35" w:line="240" w:lineRule="auto"/>
            </w:pPr>
          </w:p>
          <w:p w:rsidR="00550949" w:rsidRDefault="008727CB">
            <w:pPr>
              <w:spacing w:after="35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550949" w:rsidRDefault="008727CB">
            <w:pPr>
              <w:spacing w:after="37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550949" w:rsidRDefault="008727CB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</w:tbl>
    <w:p w:rsidR="00550949" w:rsidRDefault="008727CB">
      <w:pPr>
        <w:spacing w:after="41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numPr>
          <w:ilvl w:val="0"/>
          <w:numId w:val="1"/>
        </w:numPr>
        <w:spacing w:after="46" w:line="240" w:lineRule="auto"/>
        <w:ind w:left="989" w:hanging="862"/>
      </w:pP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 xml:space="preserve">Contact Person/Focal Point </w:t>
      </w:r>
      <w:r>
        <w:rPr>
          <w:rFonts w:ascii="Book Antiqua" w:eastAsia="Book Antiqua" w:hAnsi="Book Antiqua" w:cs="Book Antiqua"/>
          <w:b/>
          <w:i/>
          <w:u w:val="single" w:color="000000"/>
        </w:rPr>
        <w:t>(for operating statistics):</w:t>
      </w:r>
      <w:r>
        <w:rPr>
          <w:rFonts w:ascii="Book Antiqua" w:eastAsia="Book Antiqua" w:hAnsi="Book Antiqua" w:cs="Book Antiqua"/>
          <w:b/>
          <w:i/>
        </w:rPr>
        <w:t xml:space="preserve"> </w:t>
      </w:r>
    </w:p>
    <w:p w:rsidR="00550949" w:rsidRDefault="008727CB">
      <w:pPr>
        <w:numPr>
          <w:ilvl w:val="1"/>
          <w:numId w:val="1"/>
        </w:numPr>
        <w:spacing w:after="41" w:line="247" w:lineRule="auto"/>
        <w:ind w:hanging="720"/>
      </w:pPr>
      <w:r>
        <w:rPr>
          <w:rFonts w:ascii="Book Antiqua" w:eastAsia="Book Antiqua" w:hAnsi="Book Antiqua" w:cs="Book Antiqua"/>
          <w:sz w:val="24"/>
        </w:rPr>
        <w:t>Name: ……………………………………………………………………</w:t>
      </w:r>
      <w:r w:rsidR="006D0280">
        <w:rPr>
          <w:rFonts w:ascii="Book Antiqua" w:eastAsia="Book Antiqua" w:hAnsi="Book Antiqua" w:cs="Book Antiqua"/>
          <w:sz w:val="24"/>
        </w:rPr>
        <w:t>..</w:t>
      </w:r>
      <w:r>
        <w:rPr>
          <w:rFonts w:ascii="Book Antiqua" w:eastAsia="Book Antiqua" w:hAnsi="Book Antiqua" w:cs="Book Antiqua"/>
          <w:sz w:val="24"/>
        </w:rPr>
        <w:t xml:space="preserve"> </w:t>
      </w:r>
    </w:p>
    <w:p w:rsidR="00550949" w:rsidRDefault="008727CB">
      <w:pPr>
        <w:numPr>
          <w:ilvl w:val="1"/>
          <w:numId w:val="1"/>
        </w:numPr>
        <w:spacing w:after="41" w:line="247" w:lineRule="auto"/>
        <w:ind w:hanging="720"/>
      </w:pPr>
      <w:r>
        <w:rPr>
          <w:rFonts w:ascii="Book Antiqua" w:eastAsia="Book Antiqua" w:hAnsi="Book Antiqua" w:cs="Book Antiqua"/>
          <w:sz w:val="24"/>
        </w:rPr>
        <w:t xml:space="preserve">Designation: ……………………………………………………………… </w:t>
      </w:r>
    </w:p>
    <w:p w:rsidR="006D0280" w:rsidRPr="006D0280" w:rsidRDefault="008727CB">
      <w:pPr>
        <w:numPr>
          <w:ilvl w:val="1"/>
          <w:numId w:val="1"/>
        </w:numPr>
        <w:spacing w:after="41" w:line="247" w:lineRule="auto"/>
        <w:ind w:hanging="720"/>
      </w:pPr>
      <w:r>
        <w:rPr>
          <w:rFonts w:ascii="Book Antiqua" w:eastAsia="Book Antiqua" w:hAnsi="Book Antiqua" w:cs="Book Antiqua"/>
          <w:sz w:val="24"/>
        </w:rPr>
        <w:t>Telephone(s): Fixed: ……………</w:t>
      </w:r>
      <w:r w:rsidR="006D0280">
        <w:rPr>
          <w:rFonts w:ascii="Book Antiqua" w:eastAsia="Book Antiqua" w:hAnsi="Book Antiqua" w:cs="Book Antiqua"/>
          <w:sz w:val="24"/>
        </w:rPr>
        <w:t xml:space="preserve">   </w:t>
      </w:r>
      <w:r>
        <w:rPr>
          <w:rFonts w:ascii="Book Antiqua" w:eastAsia="Book Antiqua" w:hAnsi="Book Antiqua" w:cs="Book Antiqua"/>
          <w:sz w:val="24"/>
        </w:rPr>
        <w:t xml:space="preserve">Mobile:…………………………….. </w:t>
      </w:r>
    </w:p>
    <w:p w:rsidR="00550949" w:rsidRDefault="008727CB">
      <w:pPr>
        <w:numPr>
          <w:ilvl w:val="1"/>
          <w:numId w:val="1"/>
        </w:numPr>
        <w:spacing w:after="41" w:line="247" w:lineRule="auto"/>
        <w:ind w:hanging="720"/>
      </w:pPr>
      <w:r>
        <w:rPr>
          <w:rFonts w:ascii="Book Antiqua" w:eastAsia="Book Antiqua" w:hAnsi="Book Antiqua" w:cs="Book Antiqua"/>
          <w:sz w:val="24"/>
        </w:rPr>
        <w:t>Fax: ………………………………………………………………............</w:t>
      </w:r>
      <w:r w:rsidR="006D0280">
        <w:rPr>
          <w:rFonts w:ascii="Book Antiqua" w:eastAsia="Book Antiqua" w:hAnsi="Book Antiqua" w:cs="Book Antiqua"/>
          <w:sz w:val="24"/>
        </w:rPr>
        <w:t>...</w:t>
      </w:r>
      <w:r>
        <w:rPr>
          <w:rFonts w:ascii="Book Antiqua" w:eastAsia="Book Antiqua" w:hAnsi="Book Antiqua" w:cs="Book Antiqua"/>
          <w:sz w:val="24"/>
        </w:rPr>
        <w:t xml:space="preserve"> </w:t>
      </w:r>
    </w:p>
    <w:p w:rsidR="00550949" w:rsidRDefault="008727CB" w:rsidP="007D068A">
      <w:pPr>
        <w:spacing w:after="41" w:line="247" w:lineRule="auto"/>
        <w:ind w:left="872" w:hanging="10"/>
      </w:pPr>
      <w:r>
        <w:rPr>
          <w:rFonts w:ascii="Book Antiqua" w:eastAsia="Book Antiqua" w:hAnsi="Book Antiqua" w:cs="Book Antiqua"/>
          <w:sz w:val="24"/>
        </w:rPr>
        <w:t>(e)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6D0280">
        <w:rPr>
          <w:rFonts w:ascii="Arial" w:eastAsia="Arial" w:hAnsi="Arial" w:cs="Arial"/>
          <w:sz w:val="24"/>
        </w:rPr>
        <w:t xml:space="preserve">  </w:t>
      </w:r>
      <w:r>
        <w:rPr>
          <w:rFonts w:ascii="Book Antiqua" w:eastAsia="Book Antiqua" w:hAnsi="Book Antiqua" w:cs="Book Antiqua"/>
          <w:sz w:val="24"/>
        </w:rPr>
        <w:t xml:space="preserve">E-mail Address: …………………………………………………………..  </w:t>
      </w:r>
    </w:p>
    <w:p w:rsidR="00550949" w:rsidRPr="007D068A" w:rsidRDefault="008727CB" w:rsidP="007D068A">
      <w:pPr>
        <w:numPr>
          <w:ilvl w:val="0"/>
          <w:numId w:val="1"/>
        </w:numPr>
        <w:spacing w:after="18" w:line="240" w:lineRule="auto"/>
        <w:ind w:left="989" w:hanging="862"/>
      </w:pPr>
      <w:r>
        <w:rPr>
          <w:rFonts w:ascii="Book Antiqua" w:eastAsia="Book Antiqua" w:hAnsi="Book Antiqua" w:cs="Book Antiqua"/>
          <w:b/>
          <w:i/>
          <w:sz w:val="24"/>
        </w:rPr>
        <w:t>Date of Commencement of Service:</w:t>
      </w:r>
      <w:r>
        <w:rPr>
          <w:rFonts w:ascii="Book Antiqua" w:eastAsia="Book Antiqua" w:hAnsi="Book Antiqua" w:cs="Book Antiqua"/>
          <w:b/>
          <w:sz w:val="24"/>
        </w:rPr>
        <w:t xml:space="preserve"> ………………………………………….. </w:t>
      </w:r>
    </w:p>
    <w:p w:rsidR="007D068A" w:rsidRDefault="007D068A" w:rsidP="007D068A">
      <w:pPr>
        <w:spacing w:after="18" w:line="240" w:lineRule="auto"/>
        <w:ind w:left="989"/>
      </w:pPr>
    </w:p>
    <w:p w:rsidR="00550949" w:rsidRPr="007D068A" w:rsidRDefault="008727CB" w:rsidP="007D068A">
      <w:pPr>
        <w:numPr>
          <w:ilvl w:val="0"/>
          <w:numId w:val="1"/>
        </w:numPr>
        <w:spacing w:after="18" w:line="240" w:lineRule="auto"/>
        <w:ind w:left="989" w:hanging="862"/>
      </w:pPr>
      <w:r>
        <w:rPr>
          <w:rFonts w:ascii="Book Antiqua" w:eastAsia="Book Antiqua" w:hAnsi="Book Antiqua" w:cs="Book Antiqua"/>
          <w:b/>
          <w:i/>
          <w:sz w:val="24"/>
        </w:rPr>
        <w:t xml:space="preserve">General Information: </w:t>
      </w:r>
    </w:p>
    <w:p w:rsidR="007D068A" w:rsidRDefault="007D068A" w:rsidP="007D068A">
      <w:pPr>
        <w:spacing w:after="18" w:line="240" w:lineRule="auto"/>
      </w:pPr>
    </w:p>
    <w:p w:rsidR="00A110E3" w:rsidRDefault="008727CB" w:rsidP="00A110E3">
      <w:pPr>
        <w:numPr>
          <w:ilvl w:val="1"/>
          <w:numId w:val="1"/>
        </w:numPr>
        <w:spacing w:after="41" w:line="247" w:lineRule="auto"/>
        <w:ind w:hanging="720"/>
      </w:pPr>
      <w:r>
        <w:rPr>
          <w:rFonts w:ascii="Book Antiqua" w:eastAsia="Book Antiqua" w:hAnsi="Book Antiqua" w:cs="Book Antiqua"/>
          <w:sz w:val="24"/>
        </w:rPr>
        <w:t>Operational S</w:t>
      </w:r>
      <w:r w:rsidR="00A110E3">
        <w:rPr>
          <w:rFonts w:ascii="Book Antiqua" w:eastAsia="Book Antiqua" w:hAnsi="Book Antiqua" w:cs="Book Antiqua"/>
          <w:sz w:val="24"/>
        </w:rPr>
        <w:t xml:space="preserve">tatus: ……………………………………………………….. </w:t>
      </w:r>
    </w:p>
    <w:p w:rsidR="005C6279" w:rsidRDefault="005C6279" w:rsidP="00A110E3">
      <w:pPr>
        <w:spacing w:after="41" w:line="247" w:lineRule="auto"/>
        <w:rPr>
          <w:rFonts w:ascii="Book Antiqua" w:eastAsia="Book Antiqua" w:hAnsi="Book Antiqua" w:cs="Book Antiqua"/>
          <w:i/>
          <w:sz w:val="24"/>
        </w:rPr>
      </w:pPr>
    </w:p>
    <w:p w:rsidR="00550949" w:rsidRDefault="00B754DF" w:rsidP="00A110E3">
      <w:pPr>
        <w:spacing w:after="41" w:line="247" w:lineRule="auto"/>
      </w:pPr>
      <w:r w:rsidRPr="00A110E3">
        <w:rPr>
          <w:rFonts w:ascii="Book Antiqua" w:eastAsia="Book Antiqua" w:hAnsi="Book Antiqua" w:cs="Book Antiqua"/>
          <w:i/>
          <w:sz w:val="24"/>
        </w:rPr>
        <w:t xml:space="preserve"> </w:t>
      </w:r>
      <w:r w:rsidR="008727CB" w:rsidRPr="00A110E3">
        <w:rPr>
          <w:rFonts w:ascii="Book Antiqua" w:eastAsia="Book Antiqua" w:hAnsi="Book Antiqua" w:cs="Book Antiqua"/>
          <w:b/>
          <w:sz w:val="24"/>
        </w:rPr>
        <w:t xml:space="preserve">SECTION B.  </w:t>
      </w:r>
      <w:r w:rsidR="008727CB" w:rsidRPr="00A110E3">
        <w:rPr>
          <w:rFonts w:ascii="Book Antiqua" w:eastAsia="Book Antiqua" w:hAnsi="Book Antiqua" w:cs="Book Antiqua"/>
          <w:b/>
          <w:sz w:val="24"/>
        </w:rPr>
        <w:tab/>
      </w:r>
      <w:r w:rsidR="008727CB" w:rsidRPr="00A110E3">
        <w:rPr>
          <w:rFonts w:ascii="Book Antiqua" w:eastAsia="Book Antiqua" w:hAnsi="Book Antiqua" w:cs="Book Antiqua"/>
          <w:b/>
          <w:sz w:val="24"/>
          <w:u w:val="single" w:color="000000"/>
        </w:rPr>
        <w:t>NETWORK DATA</w:t>
      </w:r>
      <w:r w:rsidR="008727CB" w:rsidRPr="00A110E3"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numPr>
          <w:ilvl w:val="0"/>
          <w:numId w:val="1"/>
        </w:numPr>
        <w:spacing w:after="5" w:line="246" w:lineRule="auto"/>
        <w:ind w:left="989" w:hanging="862"/>
      </w:pP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>Coverage of Service(s) – List locations of service coverage (Geographic</w:t>
      </w: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>Information):</w:t>
      </w: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550949" w:rsidRDefault="008727CB">
      <w:pPr>
        <w:spacing w:after="6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tbl>
      <w:tblPr>
        <w:tblStyle w:val="TableGrid"/>
        <w:tblW w:w="9892" w:type="dxa"/>
        <w:tblInd w:w="146" w:type="dxa"/>
        <w:tblCellMar>
          <w:top w:w="5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495"/>
        <w:gridCol w:w="1138"/>
        <w:gridCol w:w="998"/>
        <w:gridCol w:w="1195"/>
        <w:gridCol w:w="1395"/>
        <w:gridCol w:w="1195"/>
        <w:gridCol w:w="1011"/>
        <w:gridCol w:w="1465"/>
      </w:tblGrid>
      <w:tr w:rsidR="00550949">
        <w:trPr>
          <w:trHeight w:val="588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spacing w:after="37" w:line="240" w:lineRule="auto"/>
              <w:jc w:val="center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Coverage area (please specify all the states where company has network operations and facilities): </w:t>
            </w:r>
          </w:p>
        </w:tc>
      </w:tr>
      <w:tr w:rsidR="00550949">
        <w:trPr>
          <w:trHeight w:val="30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State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  <w:jc w:val="both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Presence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State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31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Presence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State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31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Presence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State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Presence </w:t>
            </w:r>
          </w:p>
        </w:tc>
      </w:tr>
      <w:tr w:rsidR="00550949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Abia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Delta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Kaduna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Ogun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Adamawa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Ebonyi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Kano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Ondo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2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Akwa Ibom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Edo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Katsina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Osun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Anambra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Ekiti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Kebbi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Oyo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Bauchi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Enugu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Kogi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Plateau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Bayelsa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FCT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Kwara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Rivers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Benue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Gombe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Lagos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Sokoto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Borno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Imo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Nassarawa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Taraba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2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Cross River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Jigawa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Niger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Yobe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Zamfara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0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Total  </w:t>
            </w:r>
          </w:p>
        </w:tc>
      </w:tr>
    </w:tbl>
    <w:p w:rsidR="00550949" w:rsidRDefault="00550949" w:rsidP="00A110E3">
      <w:pPr>
        <w:spacing w:after="38" w:line="240" w:lineRule="auto"/>
      </w:pPr>
    </w:p>
    <w:p w:rsidR="005C6279" w:rsidRDefault="005C6279" w:rsidP="00A110E3">
      <w:pPr>
        <w:spacing w:after="38" w:line="240" w:lineRule="auto"/>
      </w:pPr>
    </w:p>
    <w:p w:rsidR="005C6279" w:rsidRDefault="005C6279" w:rsidP="00A110E3">
      <w:pPr>
        <w:spacing w:after="38" w:line="240" w:lineRule="auto"/>
      </w:pPr>
    </w:p>
    <w:p w:rsidR="005C6279" w:rsidRDefault="005C6279" w:rsidP="00A110E3">
      <w:pPr>
        <w:spacing w:after="38" w:line="240" w:lineRule="auto"/>
      </w:pPr>
    </w:p>
    <w:p w:rsidR="005C6279" w:rsidRDefault="005C6279" w:rsidP="00A110E3">
      <w:pPr>
        <w:spacing w:after="38" w:line="240" w:lineRule="auto"/>
      </w:pPr>
    </w:p>
    <w:p w:rsidR="005C6279" w:rsidRDefault="005C6279" w:rsidP="00A110E3">
      <w:pPr>
        <w:spacing w:after="38" w:line="240" w:lineRule="auto"/>
      </w:pPr>
    </w:p>
    <w:p w:rsidR="005C6279" w:rsidRDefault="005C6279" w:rsidP="00A110E3">
      <w:pPr>
        <w:spacing w:after="38" w:line="240" w:lineRule="auto"/>
      </w:pPr>
    </w:p>
    <w:p w:rsidR="005C6279" w:rsidRDefault="005C6279" w:rsidP="00A110E3">
      <w:pPr>
        <w:spacing w:after="38" w:line="240" w:lineRule="auto"/>
      </w:pPr>
    </w:p>
    <w:p w:rsidR="005C6279" w:rsidRDefault="005C6279" w:rsidP="00A110E3">
      <w:pPr>
        <w:spacing w:after="38" w:line="240" w:lineRule="auto"/>
      </w:pPr>
    </w:p>
    <w:p w:rsidR="00D61A3E" w:rsidRDefault="00D61A3E" w:rsidP="00A110E3">
      <w:pPr>
        <w:spacing w:after="38" w:line="240" w:lineRule="auto"/>
      </w:pPr>
    </w:p>
    <w:p w:rsidR="00D61A3E" w:rsidRDefault="00D61A3E" w:rsidP="00A110E3">
      <w:pPr>
        <w:spacing w:after="38" w:line="240" w:lineRule="auto"/>
      </w:pPr>
    </w:p>
    <w:p w:rsidR="00D61A3E" w:rsidRDefault="00D61A3E" w:rsidP="00A110E3">
      <w:pPr>
        <w:spacing w:after="38" w:line="240" w:lineRule="auto"/>
      </w:pPr>
    </w:p>
    <w:p w:rsidR="00D61A3E" w:rsidRDefault="00D61A3E" w:rsidP="00A110E3">
      <w:pPr>
        <w:spacing w:after="38" w:line="240" w:lineRule="auto"/>
      </w:pPr>
    </w:p>
    <w:p w:rsidR="00D61A3E" w:rsidRDefault="00D61A3E" w:rsidP="00A110E3">
      <w:pPr>
        <w:spacing w:after="38" w:line="240" w:lineRule="auto"/>
      </w:pPr>
    </w:p>
    <w:p w:rsidR="00D61A3E" w:rsidRDefault="00D61A3E" w:rsidP="00A110E3">
      <w:pPr>
        <w:spacing w:after="38" w:line="240" w:lineRule="auto"/>
      </w:pPr>
    </w:p>
    <w:p w:rsidR="005C6279" w:rsidRDefault="005C6279" w:rsidP="00A110E3">
      <w:pPr>
        <w:spacing w:after="38" w:line="240" w:lineRule="auto"/>
      </w:pPr>
    </w:p>
    <w:p w:rsidR="005C6279" w:rsidRDefault="005C6279" w:rsidP="00A110E3">
      <w:pPr>
        <w:spacing w:after="38" w:line="240" w:lineRule="auto"/>
      </w:pPr>
    </w:p>
    <w:p w:rsidR="00550949" w:rsidRDefault="008727CB">
      <w:pPr>
        <w:numPr>
          <w:ilvl w:val="0"/>
          <w:numId w:val="1"/>
        </w:numPr>
        <w:spacing w:after="42" w:line="246" w:lineRule="auto"/>
        <w:ind w:left="989" w:hanging="862"/>
      </w:pPr>
      <w:r>
        <w:rPr>
          <w:rFonts w:ascii="Book Antiqua" w:eastAsia="Book Antiqua" w:hAnsi="Book Antiqua" w:cs="Book Antiqua"/>
          <w:b/>
          <w:sz w:val="24"/>
          <w:u w:val="single" w:color="000000"/>
        </w:rPr>
        <w:lastRenderedPageBreak/>
        <w:t>Infrastructure Deployment: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6"/>
        <w:ind w:left="86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tbl>
      <w:tblPr>
        <w:tblStyle w:val="TableGrid"/>
        <w:tblW w:w="9892" w:type="dxa"/>
        <w:tblInd w:w="146" w:type="dxa"/>
        <w:tblCellMar>
          <w:top w:w="53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3529"/>
        <w:gridCol w:w="3060"/>
        <w:gridCol w:w="3303"/>
      </w:tblGrid>
      <w:tr w:rsidR="00550949">
        <w:trPr>
          <w:trHeight w:val="300"/>
        </w:trPr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spacing w:after="41" w:line="240" w:lineRule="auto"/>
              <w:jc w:val="center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  <w:p w:rsidR="00550949" w:rsidRDefault="008727CB">
            <w:pPr>
              <w:spacing w:after="38" w:line="240" w:lineRule="auto"/>
              <w:jc w:val="center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Type Of Infrastructure/ </w:t>
            </w:r>
          </w:p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Transmission Facility 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Size Deployed </w:t>
            </w:r>
          </w:p>
        </w:tc>
      </w:tr>
      <w:tr w:rsidR="00550949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550949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AA038D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As At December 2018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B20AD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As at </w:t>
            </w:r>
            <w:r w:rsidR="00AA038D">
              <w:rPr>
                <w:rFonts w:ascii="Book Antiqua" w:eastAsia="Book Antiqua" w:hAnsi="Book Antiqua" w:cs="Book Antiqua"/>
                <w:b/>
                <w:i/>
                <w:sz w:val="24"/>
              </w:rPr>
              <w:t>December 2019</w:t>
            </w:r>
            <w:r w:rsidR="008727CB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</w:tr>
      <w:tr w:rsidR="00550949">
        <w:trPr>
          <w:trHeight w:val="60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 w:rsidP="00A110E3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Long Distance Cable Network (in Km either leased/owned)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 w:rsidP="00A110E3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 w:rsidP="00A110E3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A110E3">
        <w:trPr>
          <w:trHeight w:val="110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 w:rsidP="00A110E3">
            <w:pPr>
              <w:spacing w:after="40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Fibre Optics Network (in Km either leased/owned): </w:t>
            </w:r>
          </w:p>
          <w:p w:rsidR="00550949" w:rsidRDefault="008727CB" w:rsidP="00A110E3">
            <w:pPr>
              <w:numPr>
                <w:ilvl w:val="0"/>
                <w:numId w:val="5"/>
              </w:numPr>
              <w:spacing w:after="42" w:line="240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On-land </w:t>
            </w:r>
          </w:p>
          <w:p w:rsidR="00550949" w:rsidRDefault="008727CB" w:rsidP="00A110E3">
            <w:pPr>
              <w:numPr>
                <w:ilvl w:val="0"/>
                <w:numId w:val="5"/>
              </w:numPr>
              <w:spacing w:line="240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Submarine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 w:rsidP="00A110E3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 w:rsidP="00A110E3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60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 w:rsidP="00A110E3">
            <w:pPr>
              <w:spacing w:line="240" w:lineRule="auto"/>
              <w:ind w:right="3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Microwave Radio (in Km either leased/owned)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 w:rsidP="00A110E3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 w:rsidP="00A110E3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 w:rsidP="00A110E3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Number of Trunks (E1) in 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 w:rsidP="00A110E3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 w:rsidP="00A110E3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Number of Leased Lines in 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Number of Gateways in 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Others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550949" w:rsidRDefault="008727CB" w:rsidP="00A110E3">
      <w:pPr>
        <w:spacing w:after="36" w:line="240" w:lineRule="auto"/>
        <w:ind w:left="137" w:right="-15" w:hanging="10"/>
      </w:pPr>
      <w:r>
        <w:rPr>
          <w:rFonts w:ascii="Book Antiqua" w:eastAsia="Book Antiqua" w:hAnsi="Book Antiqua" w:cs="Book Antiqua"/>
          <w:b/>
          <w:i/>
          <w:color w:val="0070C0"/>
          <w:sz w:val="20"/>
        </w:rPr>
        <w:t>*Kindly complete this section if applicable</w:t>
      </w:r>
      <w:r>
        <w:rPr>
          <w:rFonts w:ascii="Book Antiqua" w:eastAsia="Book Antiqua" w:hAnsi="Book Antiqua" w:cs="Book Antiqua"/>
          <w:sz w:val="24"/>
        </w:rPr>
        <w:t xml:space="preserve"> </w:t>
      </w:r>
    </w:p>
    <w:p w:rsidR="00550949" w:rsidRDefault="008727CB">
      <w:pPr>
        <w:numPr>
          <w:ilvl w:val="0"/>
          <w:numId w:val="1"/>
        </w:numPr>
        <w:spacing w:after="42" w:line="246" w:lineRule="auto"/>
        <w:ind w:left="989" w:hanging="862"/>
      </w:pPr>
      <w:r>
        <w:rPr>
          <w:rFonts w:ascii="Book Antiqua" w:eastAsia="Book Antiqua" w:hAnsi="Book Antiqua" w:cs="Book Antiqua"/>
          <w:b/>
          <w:sz w:val="24"/>
          <w:u w:val="single" w:color="000000"/>
        </w:rPr>
        <w:t>Location &amp; Size/types of Masts/Base Stations (for Sales &amp; Installation &amp;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42" w:line="246" w:lineRule="auto"/>
        <w:ind w:left="872" w:hanging="10"/>
      </w:pPr>
      <w:r>
        <w:rPr>
          <w:rFonts w:ascii="Book Antiqua" w:eastAsia="Book Antiqua" w:hAnsi="Book Antiqua" w:cs="Book Antiqua"/>
          <w:b/>
          <w:sz w:val="24"/>
          <w:u w:val="single" w:color="000000"/>
        </w:rPr>
        <w:t>Collocation/Infrastructure Sharing Operators).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ind w:left="502"/>
      </w:pPr>
      <w:r>
        <w:rPr>
          <w:rFonts w:ascii="Book Antiqua" w:eastAsia="Book Antiqua" w:hAnsi="Book Antiqua" w:cs="Book Antiqua"/>
          <w:i/>
          <w:sz w:val="24"/>
        </w:rPr>
        <w:t xml:space="preserve"> </w:t>
      </w:r>
      <w:r>
        <w:rPr>
          <w:rFonts w:ascii="Book Antiqua" w:eastAsia="Book Antiqua" w:hAnsi="Book Antiqua" w:cs="Book Antiqua"/>
          <w:b/>
          <w:i/>
          <w:sz w:val="20"/>
        </w:rPr>
        <w:t xml:space="preserve"> </w:t>
      </w:r>
    </w:p>
    <w:tbl>
      <w:tblPr>
        <w:tblStyle w:val="TableGrid"/>
        <w:tblW w:w="9926" w:type="dxa"/>
        <w:tblInd w:w="113" w:type="dxa"/>
        <w:tblCellMar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302"/>
        <w:gridCol w:w="2341"/>
        <w:gridCol w:w="5283"/>
      </w:tblGrid>
      <w:tr w:rsidR="00550949">
        <w:trPr>
          <w:trHeight w:val="492"/>
        </w:trPr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both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>Location and size of Mobile Switching Centre (MSC) or Base Transceiver Station Terminal (BTS) sold/ i</w:t>
            </w:r>
            <w:r w:rsidR="00474F03">
              <w:rPr>
                <w:rFonts w:ascii="Book Antiqua" w:eastAsia="Book Antiqua" w:hAnsi="Book Antiqua" w:cs="Book Antiqua"/>
                <w:b/>
                <w:i/>
                <w:sz w:val="20"/>
              </w:rPr>
              <w:t>nstalled as at December 31, 2018</w:t>
            </w: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>.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</w:tr>
      <w:tr w:rsidR="00550949">
        <w:trPr>
          <w:trHeight w:val="331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Location of MSC </w:t>
            </w:r>
          </w:p>
        </w:tc>
        <w:tc>
          <w:tcPr>
            <w:tcW w:w="5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Installed Capacity of MSC </w:t>
            </w:r>
          </w:p>
        </w:tc>
      </w:tr>
      <w:tr w:rsidR="00550949">
        <w:trPr>
          <w:trHeight w:val="30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Town/City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State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550949"/>
        </w:tc>
      </w:tr>
      <w:tr w:rsidR="00550949">
        <w:trPr>
          <w:trHeight w:val="31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550949" w:rsidRPr="005C6279" w:rsidRDefault="008727CB" w:rsidP="005C6279">
      <w:pPr>
        <w:spacing w:after="36" w:line="240" w:lineRule="auto"/>
        <w:ind w:left="137" w:right="-15" w:hanging="10"/>
      </w:pPr>
      <w:r>
        <w:rPr>
          <w:rFonts w:ascii="Book Antiqua" w:eastAsia="Book Antiqua" w:hAnsi="Book Antiqua" w:cs="Book Antiqua"/>
          <w:b/>
          <w:i/>
          <w:color w:val="0070C0"/>
          <w:sz w:val="20"/>
        </w:rPr>
        <w:t xml:space="preserve">*Kindly complete this section if applicable * Please use additional paper if required. </w:t>
      </w:r>
    </w:p>
    <w:p w:rsidR="00550949" w:rsidRDefault="008727CB">
      <w:pPr>
        <w:spacing w:after="42" w:line="246" w:lineRule="auto"/>
        <w:ind w:left="152" w:hanging="10"/>
      </w:pPr>
      <w:r>
        <w:rPr>
          <w:rFonts w:ascii="Book Antiqua" w:eastAsia="Book Antiqua" w:hAnsi="Book Antiqua" w:cs="Book Antiqua"/>
          <w:b/>
          <w:sz w:val="24"/>
        </w:rPr>
        <w:lastRenderedPageBreak/>
        <w:t xml:space="preserve">SECTION C: </w:t>
      </w:r>
      <w:r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b/>
          <w:sz w:val="24"/>
          <w:u w:val="single" w:color="000000"/>
        </w:rPr>
        <w:t>SUBSCRIBER &amp; SERVICES DATA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40" w:line="240" w:lineRule="auto"/>
        <w:ind w:left="86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550949" w:rsidRDefault="008727CB">
      <w:pPr>
        <w:numPr>
          <w:ilvl w:val="0"/>
          <w:numId w:val="1"/>
        </w:numPr>
        <w:spacing w:after="42" w:line="246" w:lineRule="auto"/>
        <w:ind w:left="989" w:hanging="862"/>
      </w:pPr>
      <w:r>
        <w:rPr>
          <w:rFonts w:ascii="Book Antiqua" w:eastAsia="Book Antiqua" w:hAnsi="Book Antiqua" w:cs="Book Antiqua"/>
          <w:b/>
          <w:sz w:val="24"/>
          <w:u w:val="single" w:color="000000"/>
        </w:rPr>
        <w:t>Numbers of Subscriptions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45" w:line="240" w:lineRule="auto"/>
        <w:ind w:left="86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4"/>
        <w:ind w:left="86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tbl>
      <w:tblPr>
        <w:tblStyle w:val="TableGrid"/>
        <w:tblW w:w="9892" w:type="dxa"/>
        <w:tblInd w:w="146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70"/>
        <w:gridCol w:w="3428"/>
        <w:gridCol w:w="2573"/>
        <w:gridCol w:w="3121"/>
      </w:tblGrid>
      <w:tr w:rsidR="00550949">
        <w:trPr>
          <w:trHeight w:val="422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79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S/N </w:t>
            </w:r>
          </w:p>
        </w:tc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spacing w:after="27" w:line="240" w:lineRule="auto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Subscriber Category </w:t>
            </w:r>
          </w:p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>(for each service, please use additional paper if required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) 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Number of Subscribers( as at 31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  <w:vertAlign w:val="superscript"/>
              </w:rPr>
              <w:t>st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December) </w:t>
            </w:r>
          </w:p>
        </w:tc>
      </w:tr>
      <w:tr w:rsidR="00550949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5509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550949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AA038D">
            <w:pPr>
              <w:jc w:val="center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>2018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AA038D">
            <w:pPr>
              <w:jc w:val="center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>2019</w:t>
            </w:r>
          </w:p>
        </w:tc>
      </w:tr>
      <w:tr w:rsidR="00550949">
        <w:trPr>
          <w:trHeight w:val="4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(a)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Installed capacity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4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(b)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Connected Subscriptions: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(c)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Active Subscriptions: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550949" w:rsidRDefault="008727CB">
      <w:pPr>
        <w:spacing w:after="43" w:line="240" w:lineRule="auto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550949" w:rsidRDefault="008727CB">
      <w:pPr>
        <w:spacing w:after="43" w:line="240" w:lineRule="auto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8254DF" w:rsidRDefault="008254DF" w:rsidP="005C6279">
      <w:pPr>
        <w:spacing w:after="43" w:line="240" w:lineRule="auto"/>
        <w:ind w:left="142"/>
      </w:pPr>
    </w:p>
    <w:p w:rsidR="00550949" w:rsidRDefault="008727CB">
      <w:pPr>
        <w:spacing w:after="41" w:line="247" w:lineRule="auto"/>
        <w:ind w:left="152" w:hanging="10"/>
      </w:pPr>
      <w:r>
        <w:rPr>
          <w:rFonts w:ascii="Book Antiqua" w:eastAsia="Book Antiqua" w:hAnsi="Book Antiqua" w:cs="Book Antiqua"/>
          <w:i/>
          <w:sz w:val="24"/>
        </w:rPr>
        <w:t xml:space="preserve">                                                                                                                          </w:t>
      </w:r>
      <w:r>
        <w:rPr>
          <w:rFonts w:ascii="Book Antiqua" w:eastAsia="Book Antiqua" w:hAnsi="Book Antiqua" w:cs="Book Antiqua"/>
          <w:i/>
          <w:sz w:val="24"/>
        </w:rPr>
        <w:tab/>
        <w:t xml:space="preserve"> </w:t>
      </w:r>
    </w:p>
    <w:p w:rsidR="00550949" w:rsidRDefault="008727CB">
      <w:pPr>
        <w:numPr>
          <w:ilvl w:val="0"/>
          <w:numId w:val="1"/>
        </w:numPr>
        <w:spacing w:after="42" w:line="246" w:lineRule="auto"/>
        <w:ind w:left="989" w:hanging="862"/>
      </w:pPr>
      <w:r>
        <w:rPr>
          <w:rFonts w:ascii="Book Antiqua" w:eastAsia="Book Antiqua" w:hAnsi="Book Antiqua" w:cs="Book Antiqua"/>
          <w:b/>
          <w:sz w:val="24"/>
          <w:u w:val="single" w:color="000000"/>
        </w:rPr>
        <w:t>Number of Subscribers by Services offered: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4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tbl>
      <w:tblPr>
        <w:tblStyle w:val="TableGrid"/>
        <w:tblW w:w="9748" w:type="dxa"/>
        <w:tblInd w:w="146" w:type="dxa"/>
        <w:tblCellMar>
          <w:top w:w="5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9"/>
        <w:gridCol w:w="3812"/>
        <w:gridCol w:w="2144"/>
        <w:gridCol w:w="2933"/>
      </w:tblGrid>
      <w:tr w:rsidR="00550949">
        <w:trPr>
          <w:trHeight w:val="317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S/N </w:t>
            </w:r>
          </w:p>
        </w:tc>
        <w:tc>
          <w:tcPr>
            <w:tcW w:w="3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Service Category 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94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Number of Subscribers( as at 31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  <w:vertAlign w:val="superscript"/>
              </w:rPr>
              <w:t>st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December) </w:t>
            </w:r>
          </w:p>
        </w:tc>
      </w:tr>
      <w:tr w:rsidR="00550949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5509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550949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AA038D">
            <w:pPr>
              <w:jc w:val="center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>2018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AA038D">
            <w:pPr>
              <w:jc w:val="center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>2019</w:t>
            </w:r>
          </w:p>
        </w:tc>
      </w:tr>
      <w:tr w:rsidR="00550949">
        <w:trPr>
          <w:trHeight w:val="31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Switching Equipment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MSC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Call Directory Services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Tracking Services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Trunk Radio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Metropolitan Fiber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60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Interconnect Exchange/Internet Exchange Services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Call Center Services 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Special Numbering Services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>Mobile Value Added Services</w:t>
            </w:r>
            <w:r>
              <w:rPr>
                <w:rFonts w:ascii="Book Antiqua" w:eastAsia="Book Antiqua" w:hAnsi="Book Antiqua" w:cs="Book Antiqua"/>
                <w:b/>
                <w:color w:val="0070C0"/>
                <w:sz w:val="24"/>
                <w:vertAlign w:val="superscript"/>
              </w:rPr>
              <w:footnoteReference w:id="1"/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1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Others (Please Specify)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05342C" w:rsidRDefault="008727CB" w:rsidP="005C6279">
      <w:pPr>
        <w:spacing w:after="38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lastRenderedPageBreak/>
        <w:t xml:space="preserve"> </w:t>
      </w:r>
    </w:p>
    <w:p w:rsidR="00550949" w:rsidRDefault="009C2635" w:rsidP="0005342C">
      <w:pPr>
        <w:spacing w:after="38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>SECTION D</w:t>
      </w:r>
      <w:r w:rsidR="008727CB">
        <w:rPr>
          <w:rFonts w:ascii="Book Antiqua" w:eastAsia="Book Antiqua" w:hAnsi="Book Antiqua" w:cs="Book Antiqua"/>
          <w:b/>
          <w:sz w:val="24"/>
        </w:rPr>
        <w:t xml:space="preserve">: </w:t>
      </w:r>
      <w:r w:rsidR="008727CB">
        <w:rPr>
          <w:rFonts w:ascii="Book Antiqua" w:eastAsia="Book Antiqua" w:hAnsi="Book Antiqua" w:cs="Book Antiqua"/>
          <w:b/>
          <w:sz w:val="24"/>
          <w:u w:val="single" w:color="000000"/>
        </w:rPr>
        <w:t>CONSUMER ISSUES</w:t>
      </w:r>
    </w:p>
    <w:p w:rsidR="00550949" w:rsidRDefault="008727CB" w:rsidP="00545E7D">
      <w:pPr>
        <w:spacing w:after="43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  <w:r w:rsidR="00BB1B5E">
        <w:rPr>
          <w:rFonts w:ascii="Book Antiqua" w:eastAsia="Book Antiqua" w:hAnsi="Book Antiqua" w:cs="Book Antiqua"/>
          <w:b/>
          <w:sz w:val="24"/>
        </w:rPr>
        <w:t>10.</w:t>
      </w:r>
    </w:p>
    <w:tbl>
      <w:tblPr>
        <w:tblStyle w:val="TableGrid1"/>
        <w:tblW w:w="9929" w:type="dxa"/>
        <w:tblInd w:w="-275" w:type="dxa"/>
        <w:tblLook w:val="04A0" w:firstRow="1" w:lastRow="0" w:firstColumn="1" w:lastColumn="0" w:noHBand="0" w:noVBand="1"/>
      </w:tblPr>
      <w:tblGrid>
        <w:gridCol w:w="2441"/>
        <w:gridCol w:w="3055"/>
        <w:gridCol w:w="2127"/>
        <w:gridCol w:w="2306"/>
      </w:tblGrid>
      <w:tr w:rsidR="00545E7D" w:rsidRPr="00545E7D" w:rsidTr="0007734B">
        <w:trPr>
          <w:trHeight w:val="383"/>
        </w:trPr>
        <w:tc>
          <w:tcPr>
            <w:tcW w:w="5496" w:type="dxa"/>
            <w:gridSpan w:val="2"/>
          </w:tcPr>
          <w:p w:rsidR="00545E7D" w:rsidRPr="00545E7D" w:rsidRDefault="00545E7D" w:rsidP="00545E7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545E7D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Consumer Issues</w:t>
            </w:r>
          </w:p>
        </w:tc>
        <w:tc>
          <w:tcPr>
            <w:tcW w:w="2127" w:type="dxa"/>
          </w:tcPr>
          <w:p w:rsidR="00545E7D" w:rsidRPr="00545E7D" w:rsidRDefault="00545E7D" w:rsidP="00545E7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545E7D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Yes</w:t>
            </w:r>
          </w:p>
        </w:tc>
        <w:tc>
          <w:tcPr>
            <w:tcW w:w="2306" w:type="dxa"/>
          </w:tcPr>
          <w:p w:rsidR="00545E7D" w:rsidRPr="00545E7D" w:rsidRDefault="00545E7D" w:rsidP="00545E7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545E7D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No</w:t>
            </w:r>
          </w:p>
        </w:tc>
      </w:tr>
      <w:tr w:rsidR="00545E7D" w:rsidRPr="00545E7D" w:rsidTr="0007734B">
        <w:trPr>
          <w:trHeight w:val="786"/>
        </w:trPr>
        <w:tc>
          <w:tcPr>
            <w:tcW w:w="5496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545E7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Is your Company aware of the Consumer Code of Practice Regulations, 2007 (General Code)?</w:t>
            </w:r>
          </w:p>
        </w:tc>
        <w:tc>
          <w:tcPr>
            <w:tcW w:w="2127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45E7D" w:rsidRPr="00545E7D" w:rsidTr="0007734B">
        <w:trPr>
          <w:trHeight w:val="1612"/>
        </w:trPr>
        <w:tc>
          <w:tcPr>
            <w:tcW w:w="5496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545E7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 xml:space="preserve">Does your Company have channels through which consumers can lodge complaints and seek redress (customer care help-lines and customer care </w:t>
            </w:r>
            <w:r w:rsidR="00B571C8" w:rsidRPr="00545E7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Centre’s</w:t>
            </w:r>
            <w:r w:rsidRPr="00545E7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45E7D" w:rsidRPr="00545E7D" w:rsidTr="009965A8">
        <w:trPr>
          <w:trHeight w:val="383"/>
        </w:trPr>
        <w:tc>
          <w:tcPr>
            <w:tcW w:w="5496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545E7D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 xml:space="preserve">Customer Care </w:t>
            </w:r>
            <w:r w:rsidR="00B571C8" w:rsidRPr="00545E7D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Centre’s</w:t>
            </w:r>
            <w:r w:rsidRPr="00545E7D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\Agents</w:t>
            </w:r>
          </w:p>
        </w:tc>
        <w:tc>
          <w:tcPr>
            <w:tcW w:w="4433" w:type="dxa"/>
            <w:gridSpan w:val="2"/>
          </w:tcPr>
          <w:p w:rsidR="00545E7D" w:rsidRPr="00545E7D" w:rsidRDefault="00AA038D" w:rsidP="00545E7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As At December 2019</w:t>
            </w:r>
          </w:p>
        </w:tc>
      </w:tr>
      <w:tr w:rsidR="00545E7D" w:rsidRPr="00545E7D" w:rsidTr="009965A8">
        <w:trPr>
          <w:trHeight w:val="786"/>
        </w:trPr>
        <w:tc>
          <w:tcPr>
            <w:tcW w:w="5496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545E7D">
              <w:rPr>
                <w:rFonts w:ascii="Book Antiqua" w:eastAsiaTheme="minorHAnsi" w:hAnsi="Book Antiqua" w:cstheme="minorBidi"/>
                <w:b/>
                <w:color w:val="auto"/>
                <w:sz w:val="24"/>
                <w:szCs w:val="24"/>
              </w:rPr>
              <w:t xml:space="preserve">TOTAL </w:t>
            </w:r>
            <w:r w:rsidRPr="00545E7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 xml:space="preserve">Number of Customers Care </w:t>
            </w:r>
            <w:r w:rsidR="00B571C8" w:rsidRPr="00545E7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Centre’s</w:t>
            </w:r>
            <w:r w:rsidRPr="00545E7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 xml:space="preserve"> across Nigeria</w:t>
            </w:r>
          </w:p>
        </w:tc>
        <w:tc>
          <w:tcPr>
            <w:tcW w:w="4433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45E7D" w:rsidRPr="00545E7D" w:rsidTr="009965A8">
        <w:trPr>
          <w:trHeight w:val="786"/>
        </w:trPr>
        <w:tc>
          <w:tcPr>
            <w:tcW w:w="5496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545E7D">
              <w:rPr>
                <w:rFonts w:ascii="Book Antiqua" w:eastAsiaTheme="minorHAnsi" w:hAnsi="Book Antiqua" w:cstheme="minorBidi"/>
                <w:b/>
                <w:color w:val="auto"/>
                <w:sz w:val="24"/>
                <w:szCs w:val="24"/>
              </w:rPr>
              <w:t>TOTAL</w:t>
            </w:r>
            <w:r w:rsidRPr="00545E7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 xml:space="preserve"> Number of Customer Care Agents in All Customer Care </w:t>
            </w:r>
            <w:r w:rsidR="00B571C8" w:rsidRPr="00545E7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Centre’s</w:t>
            </w:r>
          </w:p>
        </w:tc>
        <w:tc>
          <w:tcPr>
            <w:tcW w:w="4433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45E7D" w:rsidRPr="00545E7D" w:rsidTr="009965A8">
        <w:trPr>
          <w:trHeight w:val="806"/>
        </w:trPr>
        <w:tc>
          <w:tcPr>
            <w:tcW w:w="5496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545E7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Number of Distributors Providing Customer Care Services</w:t>
            </w:r>
          </w:p>
        </w:tc>
        <w:tc>
          <w:tcPr>
            <w:tcW w:w="4433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45E7D" w:rsidRPr="00545E7D" w:rsidTr="009965A8">
        <w:trPr>
          <w:trHeight w:val="786"/>
        </w:trPr>
        <w:tc>
          <w:tcPr>
            <w:tcW w:w="5496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545E7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 xml:space="preserve">Location and Contact Information of Customer Care </w:t>
            </w:r>
            <w:r w:rsidR="00B571C8" w:rsidRPr="00545E7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Centre’s</w:t>
            </w:r>
            <w:r w:rsidRPr="00545E7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 xml:space="preserve"> across Nigeria</w:t>
            </w:r>
          </w:p>
        </w:tc>
        <w:tc>
          <w:tcPr>
            <w:tcW w:w="4433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45E7D" w:rsidRPr="00545E7D" w:rsidTr="009965A8">
        <w:trPr>
          <w:trHeight w:val="383"/>
        </w:trPr>
        <w:tc>
          <w:tcPr>
            <w:tcW w:w="5496" w:type="dxa"/>
            <w:gridSpan w:val="2"/>
          </w:tcPr>
          <w:p w:rsidR="00545E7D" w:rsidRPr="00545E7D" w:rsidRDefault="00545E7D" w:rsidP="00545E7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545E7D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Location</w:t>
            </w:r>
          </w:p>
        </w:tc>
        <w:tc>
          <w:tcPr>
            <w:tcW w:w="4433" w:type="dxa"/>
            <w:gridSpan w:val="2"/>
          </w:tcPr>
          <w:p w:rsidR="00545E7D" w:rsidRPr="00545E7D" w:rsidRDefault="00545E7D" w:rsidP="00545E7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545E7D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Address and Phone Numbers</w:t>
            </w:r>
          </w:p>
        </w:tc>
      </w:tr>
      <w:tr w:rsidR="00545E7D" w:rsidRPr="00545E7D" w:rsidTr="009965A8">
        <w:trPr>
          <w:trHeight w:val="383"/>
        </w:trPr>
        <w:tc>
          <w:tcPr>
            <w:tcW w:w="2441" w:type="dxa"/>
          </w:tcPr>
          <w:p w:rsidR="00545E7D" w:rsidRPr="00545E7D" w:rsidRDefault="00545E7D" w:rsidP="00545E7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i/>
                <w:color w:val="auto"/>
                <w:sz w:val="24"/>
                <w:szCs w:val="24"/>
              </w:rPr>
            </w:pPr>
            <w:r w:rsidRPr="00545E7D">
              <w:rPr>
                <w:rFonts w:ascii="Book Antiqua" w:eastAsiaTheme="minorHAnsi" w:hAnsi="Book Antiqua" w:cstheme="minorBidi"/>
                <w:i/>
                <w:color w:val="auto"/>
                <w:sz w:val="24"/>
                <w:szCs w:val="24"/>
              </w:rPr>
              <w:t>Town\City</w:t>
            </w:r>
          </w:p>
        </w:tc>
        <w:tc>
          <w:tcPr>
            <w:tcW w:w="3055" w:type="dxa"/>
          </w:tcPr>
          <w:p w:rsidR="00545E7D" w:rsidRPr="00545E7D" w:rsidRDefault="00545E7D" w:rsidP="00545E7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i/>
                <w:color w:val="auto"/>
                <w:sz w:val="24"/>
                <w:szCs w:val="24"/>
              </w:rPr>
            </w:pPr>
            <w:r w:rsidRPr="00545E7D">
              <w:rPr>
                <w:rFonts w:ascii="Book Antiqua" w:eastAsiaTheme="minorHAnsi" w:hAnsi="Book Antiqua" w:cstheme="minorBidi"/>
                <w:i/>
                <w:color w:val="auto"/>
                <w:sz w:val="24"/>
                <w:szCs w:val="24"/>
              </w:rPr>
              <w:t>State</w:t>
            </w:r>
          </w:p>
        </w:tc>
        <w:tc>
          <w:tcPr>
            <w:tcW w:w="4433" w:type="dxa"/>
            <w:gridSpan w:val="2"/>
          </w:tcPr>
          <w:p w:rsidR="00545E7D" w:rsidRPr="00545E7D" w:rsidRDefault="00545E7D" w:rsidP="00545E7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i/>
                <w:color w:val="auto"/>
                <w:sz w:val="24"/>
                <w:szCs w:val="24"/>
              </w:rPr>
            </w:pPr>
          </w:p>
        </w:tc>
      </w:tr>
      <w:tr w:rsidR="00545E7D" w:rsidRPr="00545E7D" w:rsidTr="009965A8">
        <w:trPr>
          <w:trHeight w:val="403"/>
        </w:trPr>
        <w:tc>
          <w:tcPr>
            <w:tcW w:w="2441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45E7D" w:rsidRPr="00545E7D" w:rsidTr="009965A8">
        <w:trPr>
          <w:trHeight w:val="383"/>
        </w:trPr>
        <w:tc>
          <w:tcPr>
            <w:tcW w:w="2441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45E7D" w:rsidRPr="00545E7D" w:rsidTr="009965A8">
        <w:trPr>
          <w:trHeight w:val="403"/>
        </w:trPr>
        <w:tc>
          <w:tcPr>
            <w:tcW w:w="2441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45E7D" w:rsidRPr="00545E7D" w:rsidTr="009965A8">
        <w:trPr>
          <w:trHeight w:val="383"/>
        </w:trPr>
        <w:tc>
          <w:tcPr>
            <w:tcW w:w="2441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45E7D" w:rsidRPr="00545E7D" w:rsidTr="009965A8">
        <w:trPr>
          <w:trHeight w:val="403"/>
        </w:trPr>
        <w:tc>
          <w:tcPr>
            <w:tcW w:w="2441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45E7D" w:rsidRPr="00545E7D" w:rsidTr="009965A8">
        <w:trPr>
          <w:trHeight w:val="383"/>
        </w:trPr>
        <w:tc>
          <w:tcPr>
            <w:tcW w:w="2441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45E7D" w:rsidRPr="00545E7D" w:rsidTr="009965A8">
        <w:trPr>
          <w:trHeight w:val="403"/>
        </w:trPr>
        <w:tc>
          <w:tcPr>
            <w:tcW w:w="2441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45E7D" w:rsidRPr="00545E7D" w:rsidTr="009965A8">
        <w:trPr>
          <w:trHeight w:val="383"/>
        </w:trPr>
        <w:tc>
          <w:tcPr>
            <w:tcW w:w="2441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545E7D" w:rsidRPr="00545E7D" w:rsidRDefault="00545E7D" w:rsidP="00545E7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</w:tbl>
    <w:p w:rsidR="0007734B" w:rsidRPr="0007734B" w:rsidRDefault="0007734B" w:rsidP="0007734B">
      <w:pPr>
        <w:spacing w:after="160" w:line="259" w:lineRule="auto"/>
        <w:rPr>
          <w:rFonts w:ascii="Book Antiqua" w:eastAsiaTheme="minorHAnsi" w:hAnsi="Book Antiqua" w:cstheme="minorBidi"/>
          <w:i/>
          <w:color w:val="2E74B5" w:themeColor="accent1" w:themeShade="BF"/>
          <w:sz w:val="24"/>
          <w:szCs w:val="24"/>
        </w:rPr>
      </w:pPr>
      <w:r w:rsidRPr="0007734B">
        <w:rPr>
          <w:rFonts w:ascii="Book Antiqua" w:eastAsiaTheme="minorHAnsi" w:hAnsi="Book Antiqua" w:cstheme="minorBidi"/>
          <w:i/>
          <w:color w:val="2E74B5" w:themeColor="accent1" w:themeShade="BF"/>
          <w:sz w:val="24"/>
          <w:szCs w:val="24"/>
        </w:rPr>
        <w:t>Please use additional paper if required</w:t>
      </w:r>
    </w:p>
    <w:p w:rsidR="00837526" w:rsidRPr="009965A8" w:rsidRDefault="00837526" w:rsidP="00D61A3E">
      <w:pPr>
        <w:spacing w:after="46" w:line="240" w:lineRule="auto"/>
      </w:pPr>
    </w:p>
    <w:p w:rsidR="00556CE6" w:rsidRPr="00A164CA" w:rsidRDefault="00556CE6" w:rsidP="00A164CA">
      <w:pPr>
        <w:spacing w:after="41" w:line="240" w:lineRule="auto"/>
        <w:ind w:left="142"/>
      </w:pPr>
    </w:p>
    <w:p w:rsidR="00556CE6" w:rsidRDefault="009C2635" w:rsidP="00556CE6">
      <w:pPr>
        <w:spacing w:after="42" w:line="246" w:lineRule="auto"/>
        <w:ind w:right="1238"/>
      </w:pPr>
      <w:r>
        <w:rPr>
          <w:rFonts w:ascii="Book Antiqua" w:eastAsia="Book Antiqua" w:hAnsi="Book Antiqua" w:cs="Book Antiqua"/>
          <w:b/>
          <w:sz w:val="24"/>
        </w:rPr>
        <w:t>SECTION E</w:t>
      </w:r>
      <w:r w:rsidR="008727CB">
        <w:rPr>
          <w:rFonts w:ascii="Book Antiqua" w:eastAsia="Book Antiqua" w:hAnsi="Book Antiqua" w:cs="Book Antiqua"/>
          <w:b/>
          <w:sz w:val="24"/>
        </w:rPr>
        <w:t>:</w:t>
      </w:r>
      <w:r w:rsidR="008727CB">
        <w:rPr>
          <w:rFonts w:ascii="Book Antiqua" w:eastAsia="Book Antiqua" w:hAnsi="Book Antiqua" w:cs="Book Antiqua"/>
          <w:sz w:val="24"/>
        </w:rPr>
        <w:t xml:space="preserve"> </w:t>
      </w:r>
      <w:r w:rsidR="00556CE6">
        <w:rPr>
          <w:rFonts w:ascii="Book Antiqua" w:eastAsia="Book Antiqua" w:hAnsi="Book Antiqua" w:cs="Book Antiqua"/>
          <w:sz w:val="24"/>
        </w:rPr>
        <w:t xml:space="preserve">            </w:t>
      </w:r>
      <w:r w:rsidR="008727CB">
        <w:rPr>
          <w:rFonts w:ascii="Book Antiqua" w:eastAsia="Book Antiqua" w:hAnsi="Book Antiqua" w:cs="Book Antiqua"/>
          <w:b/>
          <w:sz w:val="24"/>
          <w:u w:val="single" w:color="000000"/>
        </w:rPr>
        <w:t>FINANCIAL DATA</w:t>
      </w:r>
      <w:r w:rsidR="008727CB"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 w:rsidP="00556CE6">
      <w:pPr>
        <w:spacing w:after="280" w:line="246" w:lineRule="auto"/>
        <w:ind w:right="391" w:hanging="15"/>
      </w:pPr>
      <w:r>
        <w:rPr>
          <w:rFonts w:ascii="Book Antiqua" w:eastAsia="Book Antiqua" w:hAnsi="Book Antiqua" w:cs="Book Antiqua"/>
          <w:b/>
          <w:sz w:val="24"/>
          <w:u w:val="single" w:color="000000"/>
        </w:rPr>
        <w:t>Please ensure all sections are duly completed. Where exact figures are not available,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  <w:r>
        <w:rPr>
          <w:rFonts w:ascii="Book Antiqua" w:eastAsia="Book Antiqua" w:hAnsi="Book Antiqua" w:cs="Book Antiqua"/>
          <w:b/>
          <w:sz w:val="24"/>
          <w:u w:val="single" w:color="000000"/>
        </w:rPr>
        <w:t>please provide estimates rather than leave blank.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 w:rsidP="00B92A39">
      <w:pPr>
        <w:numPr>
          <w:ilvl w:val="0"/>
          <w:numId w:val="2"/>
        </w:numPr>
        <w:spacing w:after="42" w:line="246" w:lineRule="auto"/>
        <w:ind w:hanging="720"/>
      </w:pPr>
      <w:r>
        <w:rPr>
          <w:rFonts w:ascii="Book Antiqua" w:eastAsia="Book Antiqua" w:hAnsi="Book Antiqua" w:cs="Book Antiqua"/>
          <w:b/>
          <w:sz w:val="24"/>
          <w:u w:val="single" w:color="000000"/>
        </w:rPr>
        <w:t>Revenue: (=N= million)</w:t>
      </w:r>
      <w:r>
        <w:rPr>
          <w:rFonts w:ascii="Book Antiqua" w:eastAsia="Book Antiqua" w:hAnsi="Book Antiqua" w:cs="Book Antiqua"/>
          <w:b/>
          <w:sz w:val="24"/>
        </w:rPr>
        <w:t xml:space="preserve">  </w:t>
      </w:r>
    </w:p>
    <w:p w:rsidR="00B92A39" w:rsidRDefault="008727CB">
      <w:pPr>
        <w:spacing w:after="46" w:line="240" w:lineRule="auto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tbl>
      <w:tblPr>
        <w:tblStyle w:val="TableGrid0"/>
        <w:tblW w:w="9923" w:type="dxa"/>
        <w:tblInd w:w="152" w:type="dxa"/>
        <w:tblLook w:val="04A0" w:firstRow="1" w:lastRow="0" w:firstColumn="1" w:lastColumn="0" w:noHBand="0" w:noVBand="1"/>
      </w:tblPr>
      <w:tblGrid>
        <w:gridCol w:w="736"/>
        <w:gridCol w:w="4225"/>
        <w:gridCol w:w="2481"/>
        <w:gridCol w:w="2481"/>
      </w:tblGrid>
      <w:tr w:rsidR="00B92A39" w:rsidRPr="00B92A39" w:rsidTr="00371E8D">
        <w:trPr>
          <w:trHeight w:val="515"/>
        </w:trPr>
        <w:tc>
          <w:tcPr>
            <w:tcW w:w="736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B92A39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S/N</w:t>
            </w:r>
          </w:p>
        </w:tc>
        <w:tc>
          <w:tcPr>
            <w:tcW w:w="4225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B92A39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Revenue Source</w:t>
            </w:r>
          </w:p>
        </w:tc>
        <w:tc>
          <w:tcPr>
            <w:tcW w:w="4962" w:type="dxa"/>
            <w:gridSpan w:val="2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B92A39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Amount (N million as at 31</w:t>
            </w:r>
            <w:r w:rsidRPr="00B92A39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vertAlign w:val="superscript"/>
              </w:rPr>
              <w:t>st</w:t>
            </w:r>
            <w:r w:rsidRPr="00B92A39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 xml:space="preserve"> December)</w:t>
            </w:r>
          </w:p>
        </w:tc>
      </w:tr>
      <w:tr w:rsidR="00B92A39" w:rsidRPr="00B92A39" w:rsidTr="00371E8D">
        <w:trPr>
          <w:trHeight w:val="502"/>
        </w:trPr>
        <w:tc>
          <w:tcPr>
            <w:tcW w:w="736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4225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B92A39" w:rsidRPr="00B92A39" w:rsidRDefault="00AA038D" w:rsidP="006F2C75">
            <w:pPr>
              <w:keepNext/>
              <w:keepLines/>
              <w:spacing w:after="287" w:line="246" w:lineRule="auto"/>
              <w:jc w:val="center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2481" w:type="dxa"/>
          </w:tcPr>
          <w:p w:rsidR="00B92A39" w:rsidRPr="00B92A39" w:rsidRDefault="00AA038D" w:rsidP="006F2C75">
            <w:pPr>
              <w:keepNext/>
              <w:keepLines/>
              <w:spacing w:after="287" w:line="246" w:lineRule="auto"/>
              <w:jc w:val="center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2019</w:t>
            </w:r>
          </w:p>
        </w:tc>
      </w:tr>
      <w:tr w:rsidR="00B92A39" w:rsidRPr="00B92A39" w:rsidTr="00371E8D">
        <w:trPr>
          <w:trHeight w:val="515"/>
        </w:trPr>
        <w:tc>
          <w:tcPr>
            <w:tcW w:w="736" w:type="dxa"/>
          </w:tcPr>
          <w:p w:rsidR="00B92A39" w:rsidRPr="00B92A39" w:rsidRDefault="00882537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(a)</w:t>
            </w:r>
          </w:p>
        </w:tc>
        <w:tc>
          <w:tcPr>
            <w:tcW w:w="4225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B92A39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Connection Charges</w:t>
            </w:r>
          </w:p>
        </w:tc>
        <w:tc>
          <w:tcPr>
            <w:tcW w:w="2481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B92A39" w:rsidRPr="00B92A39" w:rsidTr="00371E8D">
        <w:trPr>
          <w:trHeight w:val="515"/>
        </w:trPr>
        <w:tc>
          <w:tcPr>
            <w:tcW w:w="736" w:type="dxa"/>
          </w:tcPr>
          <w:p w:rsidR="00B92A39" w:rsidRPr="00B92A39" w:rsidRDefault="00882537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(b)</w:t>
            </w:r>
          </w:p>
        </w:tc>
        <w:tc>
          <w:tcPr>
            <w:tcW w:w="4225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B92A39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Access Charges</w:t>
            </w:r>
          </w:p>
        </w:tc>
        <w:tc>
          <w:tcPr>
            <w:tcW w:w="2481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B92A39" w:rsidRPr="00B92A39" w:rsidTr="00371E8D">
        <w:trPr>
          <w:trHeight w:val="515"/>
        </w:trPr>
        <w:tc>
          <w:tcPr>
            <w:tcW w:w="736" w:type="dxa"/>
          </w:tcPr>
          <w:p w:rsidR="00B92A39" w:rsidRPr="00B92A39" w:rsidRDefault="00882537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(c)</w:t>
            </w:r>
          </w:p>
        </w:tc>
        <w:tc>
          <w:tcPr>
            <w:tcW w:w="4225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B92A39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Monthly Subscription</w:t>
            </w:r>
          </w:p>
        </w:tc>
        <w:tc>
          <w:tcPr>
            <w:tcW w:w="2481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B92A39" w:rsidRPr="00B92A39" w:rsidTr="00371E8D">
        <w:trPr>
          <w:trHeight w:val="502"/>
        </w:trPr>
        <w:tc>
          <w:tcPr>
            <w:tcW w:w="736" w:type="dxa"/>
          </w:tcPr>
          <w:p w:rsidR="00B92A39" w:rsidRPr="00B92A39" w:rsidRDefault="00882537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(d)</w:t>
            </w:r>
          </w:p>
        </w:tc>
        <w:tc>
          <w:tcPr>
            <w:tcW w:w="4225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B92A39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Data Services</w:t>
            </w:r>
          </w:p>
        </w:tc>
        <w:tc>
          <w:tcPr>
            <w:tcW w:w="2481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B92A39" w:rsidRPr="00B92A39" w:rsidTr="00371E8D">
        <w:trPr>
          <w:trHeight w:val="515"/>
        </w:trPr>
        <w:tc>
          <w:tcPr>
            <w:tcW w:w="736" w:type="dxa"/>
          </w:tcPr>
          <w:p w:rsidR="00882537" w:rsidRPr="00B92A39" w:rsidRDefault="00882537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(e)</w:t>
            </w:r>
          </w:p>
        </w:tc>
        <w:tc>
          <w:tcPr>
            <w:tcW w:w="4225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B92A39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Other Services</w:t>
            </w:r>
          </w:p>
        </w:tc>
        <w:tc>
          <w:tcPr>
            <w:tcW w:w="2481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B92A39" w:rsidRPr="00B92A39" w:rsidTr="00371E8D">
        <w:trPr>
          <w:trHeight w:val="502"/>
        </w:trPr>
        <w:tc>
          <w:tcPr>
            <w:tcW w:w="736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4225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B92A39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Total</w:t>
            </w:r>
          </w:p>
        </w:tc>
        <w:tc>
          <w:tcPr>
            <w:tcW w:w="2481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B92A39" w:rsidRPr="00B92A39" w:rsidRDefault="00B92A39" w:rsidP="00B92A39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</w:tbl>
    <w:p w:rsidR="00550949" w:rsidRDefault="00550949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6CE6" w:rsidRDefault="00556CE6" w:rsidP="00556CE6">
      <w:pPr>
        <w:spacing w:after="39" w:line="240" w:lineRule="auto"/>
      </w:pPr>
    </w:p>
    <w:p w:rsidR="00550949" w:rsidRPr="00556CE6" w:rsidRDefault="008727CB">
      <w:pPr>
        <w:numPr>
          <w:ilvl w:val="0"/>
          <w:numId w:val="2"/>
        </w:numPr>
        <w:spacing w:after="42" w:line="246" w:lineRule="auto"/>
        <w:ind w:hanging="720"/>
      </w:pPr>
      <w:r>
        <w:rPr>
          <w:rFonts w:ascii="Book Antiqua" w:eastAsia="Book Antiqua" w:hAnsi="Book Antiqua" w:cs="Book Antiqua"/>
          <w:b/>
          <w:sz w:val="24"/>
          <w:u w:val="single" w:color="000000"/>
        </w:rPr>
        <w:t>Operating Costs: (=N= million)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6CE6" w:rsidRDefault="00556CE6" w:rsidP="00556CE6">
      <w:pPr>
        <w:spacing w:after="42" w:line="246" w:lineRule="auto"/>
        <w:ind w:left="862"/>
      </w:pPr>
    </w:p>
    <w:tbl>
      <w:tblPr>
        <w:tblStyle w:val="TableGrid0"/>
        <w:tblW w:w="9951" w:type="dxa"/>
        <w:tblInd w:w="152" w:type="dxa"/>
        <w:tblLook w:val="04A0" w:firstRow="1" w:lastRow="0" w:firstColumn="1" w:lastColumn="0" w:noHBand="0" w:noVBand="1"/>
      </w:tblPr>
      <w:tblGrid>
        <w:gridCol w:w="738"/>
        <w:gridCol w:w="4237"/>
        <w:gridCol w:w="2488"/>
        <w:gridCol w:w="2488"/>
      </w:tblGrid>
      <w:tr w:rsidR="00556CE6" w:rsidRPr="005C3966" w:rsidTr="00371E8D">
        <w:trPr>
          <w:trHeight w:val="441"/>
        </w:trPr>
        <w:tc>
          <w:tcPr>
            <w:tcW w:w="738" w:type="dxa"/>
            <w:vMerge w:val="restart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S/N</w:t>
            </w:r>
          </w:p>
        </w:tc>
        <w:tc>
          <w:tcPr>
            <w:tcW w:w="4237" w:type="dxa"/>
            <w:vMerge w:val="restart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Cost Centre</w:t>
            </w:r>
          </w:p>
        </w:tc>
        <w:tc>
          <w:tcPr>
            <w:tcW w:w="4976" w:type="dxa"/>
            <w:gridSpan w:val="2"/>
          </w:tcPr>
          <w:p w:rsidR="00556CE6" w:rsidRPr="005C3966" w:rsidRDefault="00556CE6" w:rsidP="0062701C">
            <w:pPr>
              <w:keepNext/>
              <w:keepLines/>
              <w:spacing w:after="287" w:line="246" w:lineRule="auto"/>
              <w:jc w:val="center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Amount (N million as at 31</w:t>
            </w:r>
            <w:r w:rsidRPr="005C3966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vertAlign w:val="superscript"/>
              </w:rPr>
              <w:t>st</w:t>
            </w:r>
            <w:r w:rsidRPr="005C3966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 xml:space="preserve"> December)</w:t>
            </w:r>
          </w:p>
        </w:tc>
      </w:tr>
      <w:tr w:rsidR="00556CE6" w:rsidRPr="005C3966" w:rsidTr="00371E8D">
        <w:trPr>
          <w:trHeight w:val="323"/>
        </w:trPr>
        <w:tc>
          <w:tcPr>
            <w:tcW w:w="738" w:type="dxa"/>
            <w:vMerge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8" w:type="dxa"/>
          </w:tcPr>
          <w:p w:rsidR="00556CE6" w:rsidRPr="005C3966" w:rsidRDefault="00AA038D" w:rsidP="0062701C">
            <w:pPr>
              <w:keepNext/>
              <w:keepLines/>
              <w:spacing w:after="287" w:line="246" w:lineRule="auto"/>
              <w:jc w:val="center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2488" w:type="dxa"/>
          </w:tcPr>
          <w:p w:rsidR="00556CE6" w:rsidRPr="005C3966" w:rsidRDefault="00AA038D" w:rsidP="0062701C">
            <w:pPr>
              <w:keepNext/>
              <w:keepLines/>
              <w:spacing w:after="287" w:line="246" w:lineRule="auto"/>
              <w:jc w:val="center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2019</w:t>
            </w:r>
          </w:p>
        </w:tc>
      </w:tr>
      <w:tr w:rsidR="00556CE6" w:rsidRPr="005C3966" w:rsidTr="00371E8D">
        <w:trPr>
          <w:trHeight w:val="441"/>
        </w:trPr>
        <w:tc>
          <w:tcPr>
            <w:tcW w:w="73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237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Personnel</w:t>
            </w: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556CE6" w:rsidRPr="005C3966" w:rsidTr="00371E8D">
        <w:trPr>
          <w:trHeight w:val="315"/>
        </w:trPr>
        <w:tc>
          <w:tcPr>
            <w:tcW w:w="738" w:type="dxa"/>
            <w:vMerge w:val="restart"/>
          </w:tcPr>
          <w:p w:rsidR="00556CE6" w:rsidRPr="005C3966" w:rsidRDefault="00556CE6" w:rsidP="00371E8D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237" w:type="dxa"/>
          </w:tcPr>
          <w:p w:rsidR="00556CE6" w:rsidRPr="005C3966" w:rsidRDefault="00556CE6" w:rsidP="00371E8D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Interconnection</w:t>
            </w:r>
          </w:p>
          <w:p w:rsidR="00556CE6" w:rsidRPr="005C3966" w:rsidRDefault="00556CE6" w:rsidP="00371E8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556CE6" w:rsidRPr="005C3966" w:rsidTr="00371E8D">
        <w:trPr>
          <w:trHeight w:val="256"/>
        </w:trPr>
        <w:tc>
          <w:tcPr>
            <w:tcW w:w="738" w:type="dxa"/>
            <w:vMerge/>
          </w:tcPr>
          <w:p w:rsidR="00556CE6" w:rsidRPr="005C3966" w:rsidRDefault="00556CE6" w:rsidP="00371E8D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4237" w:type="dxa"/>
          </w:tcPr>
          <w:p w:rsidR="00556CE6" w:rsidRPr="005C3966" w:rsidRDefault="00556CE6" w:rsidP="00371E8D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a) Local</w:t>
            </w: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556CE6" w:rsidRPr="005C3966" w:rsidTr="00371E8D">
        <w:trPr>
          <w:trHeight w:val="263"/>
        </w:trPr>
        <w:tc>
          <w:tcPr>
            <w:tcW w:w="738" w:type="dxa"/>
            <w:vMerge/>
          </w:tcPr>
          <w:p w:rsidR="00556CE6" w:rsidRPr="005C3966" w:rsidRDefault="00556CE6" w:rsidP="00371E8D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4237" w:type="dxa"/>
          </w:tcPr>
          <w:p w:rsidR="00556CE6" w:rsidRPr="005C3966" w:rsidRDefault="00556CE6" w:rsidP="00371E8D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b) International</w:t>
            </w: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556CE6" w:rsidRPr="005C3966" w:rsidTr="00371E8D">
        <w:trPr>
          <w:trHeight w:val="441"/>
        </w:trPr>
        <w:tc>
          <w:tcPr>
            <w:tcW w:w="73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237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Energy (electricity, etc)</w:t>
            </w: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556CE6" w:rsidRPr="005C3966" w:rsidTr="00371E8D">
        <w:trPr>
          <w:trHeight w:val="261"/>
        </w:trPr>
        <w:tc>
          <w:tcPr>
            <w:tcW w:w="73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 xml:space="preserve">4. </w:t>
            </w:r>
          </w:p>
        </w:tc>
        <w:tc>
          <w:tcPr>
            <w:tcW w:w="4237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Recharge cards cost</w:t>
            </w: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556CE6" w:rsidRPr="005C3966" w:rsidTr="00371E8D">
        <w:trPr>
          <w:trHeight w:val="1060"/>
        </w:trPr>
        <w:tc>
          <w:tcPr>
            <w:tcW w:w="738" w:type="dxa"/>
          </w:tcPr>
          <w:p w:rsidR="00556CE6" w:rsidRPr="005C3966" w:rsidRDefault="00556CE6" w:rsidP="00371E8D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 xml:space="preserve">5. </w:t>
            </w:r>
          </w:p>
        </w:tc>
        <w:tc>
          <w:tcPr>
            <w:tcW w:w="4237" w:type="dxa"/>
          </w:tcPr>
          <w:p w:rsidR="00556CE6" w:rsidRPr="005C3966" w:rsidRDefault="00556CE6" w:rsidP="00371E8D">
            <w:pPr>
              <w:keepNext/>
              <w:keepLines/>
              <w:spacing w:line="240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International Bandwidth cost</w:t>
            </w:r>
          </w:p>
          <w:p w:rsidR="00556CE6" w:rsidRPr="005C3966" w:rsidRDefault="00556CE6" w:rsidP="00371E8D">
            <w:pPr>
              <w:keepNext/>
              <w:keepLines/>
              <w:spacing w:line="240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a) Satellite</w:t>
            </w:r>
          </w:p>
          <w:p w:rsidR="00556CE6" w:rsidRPr="005C3966" w:rsidRDefault="00556CE6" w:rsidP="00371E8D">
            <w:pPr>
              <w:keepNext/>
              <w:keepLines/>
              <w:spacing w:line="240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 xml:space="preserve">b) </w:t>
            </w:r>
            <w:r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Submarine</w:t>
            </w:r>
            <w:r w:rsidRPr="005C3966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 xml:space="preserve"> Cable</w:t>
            </w:r>
          </w:p>
          <w:p w:rsidR="00556CE6" w:rsidRPr="005C3966" w:rsidRDefault="00556CE6" w:rsidP="00371E8D">
            <w:pPr>
              <w:keepNext/>
              <w:keepLines/>
              <w:spacing w:line="240" w:lineRule="auto"/>
              <w:ind w:hanging="10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c) Others</w:t>
            </w: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line="240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line="240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556CE6" w:rsidRPr="005C3966" w:rsidTr="00371E8D">
        <w:trPr>
          <w:trHeight w:val="430"/>
        </w:trPr>
        <w:tc>
          <w:tcPr>
            <w:tcW w:w="73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4237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Spares</w:t>
            </w: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556CE6" w:rsidRPr="005C3966" w:rsidTr="00371E8D">
        <w:trPr>
          <w:trHeight w:val="441"/>
        </w:trPr>
        <w:tc>
          <w:tcPr>
            <w:tcW w:w="73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4237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Others</w:t>
            </w: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556CE6" w:rsidRPr="005C3966" w:rsidTr="00371E8D">
        <w:trPr>
          <w:trHeight w:val="430"/>
        </w:trPr>
        <w:tc>
          <w:tcPr>
            <w:tcW w:w="73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4237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5C3966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Total</w:t>
            </w: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8" w:type="dxa"/>
          </w:tcPr>
          <w:p w:rsidR="00556CE6" w:rsidRPr="005C3966" w:rsidRDefault="00556CE6" w:rsidP="00371E8D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</w:tbl>
    <w:p w:rsidR="005C3966" w:rsidRDefault="005C3966" w:rsidP="005C3966">
      <w:pPr>
        <w:spacing w:after="41" w:line="240" w:lineRule="auto"/>
        <w:ind w:left="101"/>
      </w:pPr>
    </w:p>
    <w:p w:rsidR="005C3966" w:rsidRDefault="005C3966" w:rsidP="005C3966">
      <w:pPr>
        <w:spacing w:after="41" w:line="240" w:lineRule="auto"/>
        <w:ind w:left="101"/>
      </w:pPr>
    </w:p>
    <w:p w:rsidR="000263F5" w:rsidRDefault="000263F5" w:rsidP="005C3966">
      <w:pPr>
        <w:spacing w:after="41" w:line="240" w:lineRule="auto"/>
        <w:ind w:left="101"/>
      </w:pPr>
    </w:p>
    <w:p w:rsidR="000263F5" w:rsidRDefault="000263F5" w:rsidP="005C3966">
      <w:pPr>
        <w:spacing w:after="41" w:line="240" w:lineRule="auto"/>
        <w:ind w:left="101"/>
      </w:pPr>
    </w:p>
    <w:p w:rsidR="000263F5" w:rsidRDefault="000263F5" w:rsidP="005C3966">
      <w:pPr>
        <w:spacing w:after="41" w:line="240" w:lineRule="auto"/>
        <w:ind w:left="101"/>
      </w:pPr>
    </w:p>
    <w:p w:rsidR="000263F5" w:rsidRDefault="000263F5" w:rsidP="005C3966">
      <w:pPr>
        <w:spacing w:after="41" w:line="240" w:lineRule="auto"/>
        <w:ind w:left="101"/>
      </w:pPr>
    </w:p>
    <w:p w:rsidR="000263F5" w:rsidRDefault="000263F5" w:rsidP="00DD713C">
      <w:pPr>
        <w:spacing w:after="41" w:line="240" w:lineRule="auto"/>
      </w:pPr>
    </w:p>
    <w:p w:rsidR="000263F5" w:rsidRDefault="000263F5" w:rsidP="00A164CA">
      <w:pPr>
        <w:spacing w:after="41" w:line="240" w:lineRule="auto"/>
      </w:pPr>
    </w:p>
    <w:p w:rsidR="000263F5" w:rsidRDefault="000263F5" w:rsidP="005C3966">
      <w:pPr>
        <w:spacing w:after="41" w:line="240" w:lineRule="auto"/>
        <w:ind w:left="101"/>
      </w:pPr>
    </w:p>
    <w:p w:rsidR="00D61A3E" w:rsidRDefault="00D61A3E" w:rsidP="005C3966">
      <w:pPr>
        <w:spacing w:after="41" w:line="240" w:lineRule="auto"/>
        <w:ind w:left="101"/>
      </w:pPr>
    </w:p>
    <w:p w:rsidR="00D61A3E" w:rsidRDefault="00D61A3E" w:rsidP="005C3966">
      <w:pPr>
        <w:spacing w:after="41" w:line="240" w:lineRule="auto"/>
        <w:ind w:left="101"/>
      </w:pPr>
    </w:p>
    <w:p w:rsidR="00D61A3E" w:rsidRDefault="00D61A3E" w:rsidP="005C3966">
      <w:pPr>
        <w:spacing w:after="41" w:line="240" w:lineRule="auto"/>
        <w:ind w:left="101"/>
      </w:pPr>
    </w:p>
    <w:p w:rsidR="00550949" w:rsidRDefault="00F87701" w:rsidP="005C3966">
      <w:pPr>
        <w:spacing w:after="41" w:line="240" w:lineRule="auto"/>
        <w:ind w:left="101"/>
      </w:pPr>
      <w:r>
        <w:rPr>
          <w:rFonts w:ascii="Book Antiqua" w:eastAsia="Book Antiqua" w:hAnsi="Book Antiqua" w:cs="Book Antiqua"/>
          <w:b/>
          <w:sz w:val="24"/>
        </w:rPr>
        <w:lastRenderedPageBreak/>
        <w:t xml:space="preserve">13. </w:t>
      </w:r>
      <w:r w:rsidR="008727CB">
        <w:rPr>
          <w:rFonts w:ascii="Book Antiqua" w:eastAsia="Book Antiqua" w:hAnsi="Book Antiqua" w:cs="Book Antiqua"/>
          <w:b/>
          <w:sz w:val="24"/>
          <w:u w:val="single" w:color="000000"/>
        </w:rPr>
        <w:t>Assets: (=N= million)</w:t>
      </w:r>
    </w:p>
    <w:p w:rsidR="00550949" w:rsidRDefault="008727CB">
      <w:pPr>
        <w:spacing w:after="4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tbl>
      <w:tblPr>
        <w:tblStyle w:val="TableGrid"/>
        <w:tblW w:w="9798" w:type="dxa"/>
        <w:tblInd w:w="86" w:type="dxa"/>
        <w:tblCellMar>
          <w:top w:w="6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711"/>
        <w:gridCol w:w="2488"/>
        <w:gridCol w:w="2599"/>
      </w:tblGrid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Item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AA038D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AA038D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2019</w:t>
            </w:r>
            <w:r w:rsidR="008727CB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b/>
                <w:sz w:val="24"/>
              </w:rPr>
              <w:t>a. Fixed Assets(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less depreciation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) 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0949" w:rsidRDefault="00550949"/>
        </w:tc>
        <w:tc>
          <w:tcPr>
            <w:tcW w:w="2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949" w:rsidRDefault="00550949"/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  Switching Equipment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  Transmission Equipment/Facilities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  Air-Interface Equipment (BTS etc.)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  Motor Vehicles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  Land &amp; Building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1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  IT Equipment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  Electricity Generators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  Other Fixed Assets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  Net Fixed Assets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b/>
                <w:sz w:val="24"/>
              </w:rPr>
              <w:t>b. Current Assets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0949" w:rsidRDefault="00550949"/>
        </w:tc>
        <w:tc>
          <w:tcPr>
            <w:tcW w:w="2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949" w:rsidRDefault="00550949"/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  a. Value of Stock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  b. Account Receivable from: 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0949" w:rsidRDefault="00550949"/>
        </w:tc>
        <w:tc>
          <w:tcPr>
            <w:tcW w:w="2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949" w:rsidRDefault="00550949"/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 i. Local Sources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ii. Abroad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c. Bank and Cash Balances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d. Prepaid Expenses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e. Other Current Assets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b/>
                <w:sz w:val="24"/>
              </w:rPr>
              <w:t>c. Other Assets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0949" w:rsidRDefault="00550949"/>
        </w:tc>
        <w:tc>
          <w:tcPr>
            <w:tcW w:w="2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949" w:rsidRDefault="00550949"/>
        </w:tc>
      </w:tr>
      <w:tr w:rsidR="00550949" w:rsidTr="004874C3">
        <w:trPr>
          <w:trHeight w:val="607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Consultancy, Insurance and Pension Funds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Miscellaneous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 w:rsidTr="004874C3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right="5"/>
              <w:jc w:val="right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550949" w:rsidRDefault="008E15F5" w:rsidP="008E15F5">
      <w:pPr>
        <w:spacing w:after="212" w:line="240" w:lineRule="auto"/>
      </w:pPr>
      <w:r w:rsidRPr="00E501FC">
        <w:rPr>
          <w:rFonts w:ascii="Book Antiqua" w:eastAsia="Book Antiqua" w:hAnsi="Book Antiqua" w:cs="Book Antiqua"/>
          <w:b/>
          <w:sz w:val="24"/>
          <w:u w:color="000000"/>
        </w:rPr>
        <w:lastRenderedPageBreak/>
        <w:t xml:space="preserve">14. </w:t>
      </w:r>
      <w:r w:rsidR="008727CB">
        <w:rPr>
          <w:rFonts w:ascii="Book Antiqua" w:eastAsia="Book Antiqua" w:hAnsi="Book Antiqua" w:cs="Book Antiqua"/>
          <w:b/>
          <w:sz w:val="24"/>
          <w:u w:val="single" w:color="000000"/>
        </w:rPr>
        <w:t>Liabilities: (=N= million)</w:t>
      </w:r>
      <w:r w:rsidR="008727CB">
        <w:rPr>
          <w:rFonts w:ascii="Book Antiqua" w:eastAsia="Book Antiqua" w:hAnsi="Book Antiqua" w:cs="Book Antiqua"/>
          <w:b/>
          <w:sz w:val="24"/>
        </w:rPr>
        <w:t xml:space="preserve"> </w:t>
      </w:r>
    </w:p>
    <w:tbl>
      <w:tblPr>
        <w:tblStyle w:val="TableGrid"/>
        <w:tblW w:w="9556" w:type="dxa"/>
        <w:tblInd w:w="5" w:type="dxa"/>
        <w:tblCellMar>
          <w:top w:w="1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699"/>
        <w:gridCol w:w="2036"/>
        <w:gridCol w:w="2821"/>
      </w:tblGrid>
      <w:tr w:rsidR="0055094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Item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545E40" w:rsidRDefault="00AA038D">
            <w:pPr>
              <w:jc w:val="center"/>
              <w:rPr>
                <w:b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545E40" w:rsidRDefault="00AA038D">
            <w:pPr>
              <w:jc w:val="center"/>
              <w:rPr>
                <w:b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2019</w:t>
            </w:r>
            <w:r w:rsidR="008727CB" w:rsidRPr="00545E40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</w:tr>
      <w:tr w:rsidR="0055094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Account repayable to: 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0949" w:rsidRDefault="00550949"/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949" w:rsidRDefault="00550949"/>
        </w:tc>
      </w:tr>
      <w:tr w:rsidR="0055094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a. Nigerian Creditors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</w:tr>
      <w:tr w:rsidR="0055094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-short-term within one year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-medium term within 2-5 years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454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  -long term over 5 years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b. Banks and other Financial institutions 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0949" w:rsidRDefault="00550949"/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949" w:rsidRDefault="00550949"/>
        </w:tc>
      </w:tr>
      <w:tr w:rsidR="00550949">
        <w:trPr>
          <w:trHeight w:val="421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Commercial Papers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Bankers Acceptances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Overseas Creditors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Equity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  -Paid up Capital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  -Reserves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  -Others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c. Other Liabilities 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0949" w:rsidRDefault="00550949"/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949" w:rsidRDefault="00550949"/>
        </w:tc>
      </w:tr>
      <w:tr w:rsidR="0055094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TOTAL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550949" w:rsidRDefault="008727CB">
      <w:pPr>
        <w:spacing w:after="208" w:line="240" w:lineRule="auto"/>
      </w:pP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>* Please use additional paper if required</w:t>
      </w:r>
      <w:r>
        <w:rPr>
          <w:color w:val="0070C0"/>
        </w:rPr>
        <w:t xml:space="preserve">  </w:t>
      </w:r>
    </w:p>
    <w:p w:rsidR="00550949" w:rsidRDefault="008727CB">
      <w:pPr>
        <w:spacing w:after="214" w:line="240" w:lineRule="auto"/>
      </w:pPr>
      <w:r>
        <w:rPr>
          <w:color w:val="0070C0"/>
        </w:rPr>
        <w:t xml:space="preserve"> </w:t>
      </w:r>
    </w:p>
    <w:p w:rsidR="00550949" w:rsidRDefault="008727CB">
      <w:pPr>
        <w:spacing w:after="212" w:line="240" w:lineRule="auto"/>
      </w:pPr>
      <w:r>
        <w:rPr>
          <w:color w:val="0070C0"/>
        </w:rPr>
        <w:t xml:space="preserve"> </w:t>
      </w:r>
    </w:p>
    <w:p w:rsidR="00550949" w:rsidRDefault="008727CB">
      <w:pPr>
        <w:spacing w:after="214" w:line="240" w:lineRule="auto"/>
      </w:pPr>
      <w:r>
        <w:rPr>
          <w:color w:val="0070C0"/>
        </w:rPr>
        <w:t xml:space="preserve"> </w:t>
      </w:r>
    </w:p>
    <w:p w:rsidR="00550949" w:rsidRDefault="008727CB">
      <w:pPr>
        <w:spacing w:after="212" w:line="240" w:lineRule="auto"/>
      </w:pPr>
      <w:r>
        <w:rPr>
          <w:color w:val="0070C0"/>
        </w:rPr>
        <w:t xml:space="preserve"> </w:t>
      </w:r>
    </w:p>
    <w:p w:rsidR="00382FF3" w:rsidRDefault="00382FF3" w:rsidP="00382FF3">
      <w:pPr>
        <w:spacing w:after="212" w:line="240" w:lineRule="auto"/>
        <w:rPr>
          <w:color w:val="0070C0"/>
        </w:rPr>
      </w:pPr>
    </w:p>
    <w:p w:rsidR="00550949" w:rsidRDefault="000263F5" w:rsidP="00382FF3">
      <w:pPr>
        <w:spacing w:after="212" w:line="240" w:lineRule="auto"/>
      </w:pPr>
      <w:r w:rsidRPr="000263F5">
        <w:rPr>
          <w:rFonts w:ascii="Book Antiqua" w:eastAsia="Book Antiqua" w:hAnsi="Book Antiqua" w:cs="Book Antiqua"/>
          <w:b/>
          <w:sz w:val="24"/>
          <w:u w:color="000000"/>
        </w:rPr>
        <w:lastRenderedPageBreak/>
        <w:t>15.</w:t>
      </w:r>
      <w:r>
        <w:rPr>
          <w:rFonts w:ascii="Book Antiqua" w:eastAsia="Book Antiqua" w:hAnsi="Book Antiqua" w:cs="Book Antiqua"/>
          <w:b/>
          <w:sz w:val="24"/>
          <w:u w:color="000000"/>
        </w:rPr>
        <w:t xml:space="preserve"> </w:t>
      </w:r>
      <w:r w:rsidR="008727CB">
        <w:rPr>
          <w:rFonts w:ascii="Book Antiqua" w:eastAsia="Book Antiqua" w:hAnsi="Book Antiqua" w:cs="Book Antiqua"/>
          <w:b/>
          <w:sz w:val="24"/>
          <w:u w:val="single" w:color="000000"/>
        </w:rPr>
        <w:t>Investments: (=N= million)</w:t>
      </w:r>
      <w:r w:rsidR="008727CB"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tbl>
      <w:tblPr>
        <w:tblStyle w:val="TableGrid"/>
        <w:tblW w:w="9784" w:type="dxa"/>
        <w:tblInd w:w="110" w:type="dxa"/>
        <w:tblCellMar>
          <w:top w:w="50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697"/>
        <w:gridCol w:w="2134"/>
        <w:gridCol w:w="2953"/>
      </w:tblGrid>
      <w:tr w:rsidR="00550949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Item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AA038D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2018</w:t>
            </w:r>
            <w:r w:rsidR="008727CB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AA038D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2019</w:t>
            </w:r>
          </w:p>
        </w:tc>
      </w:tr>
      <w:tr w:rsidR="00550949">
        <w:trPr>
          <w:trHeight w:val="302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2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2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2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416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ind w:right="5"/>
              <w:jc w:val="right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TOTAL</w:t>
            </w:r>
            <w:r>
              <w:rPr>
                <w:rFonts w:ascii="Book Antiqua" w:eastAsia="Book Antiqua" w:hAnsi="Book Antiqua" w:cs="Book Antiqu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color w:val="FF0000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color w:val="FF0000"/>
                <w:sz w:val="24"/>
              </w:rPr>
              <w:t xml:space="preserve"> </w:t>
            </w:r>
          </w:p>
        </w:tc>
      </w:tr>
    </w:tbl>
    <w:p w:rsidR="00550949" w:rsidRDefault="008727CB">
      <w:pPr>
        <w:spacing w:after="39" w:line="240" w:lineRule="auto"/>
      </w:pPr>
      <w:r>
        <w:rPr>
          <w:rFonts w:ascii="Book Antiqua" w:eastAsia="Book Antiqua" w:hAnsi="Book Antiqua" w:cs="Book Antiqua"/>
          <w:sz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Book Antiqua" w:eastAsia="Book Antiqua" w:hAnsi="Book Antiqua" w:cs="Book Antiqua"/>
          <w:i/>
          <w:sz w:val="24"/>
        </w:rPr>
        <w:t xml:space="preserve"> </w:t>
      </w:r>
    </w:p>
    <w:p w:rsidR="00550949" w:rsidRDefault="008727CB">
      <w:pPr>
        <w:spacing w:after="41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38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41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38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9C2635">
      <w:pPr>
        <w:spacing w:after="42" w:line="246" w:lineRule="auto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>SECTION G</w:t>
      </w:r>
      <w:r w:rsidR="008727CB">
        <w:rPr>
          <w:rFonts w:ascii="Book Antiqua" w:eastAsia="Book Antiqua" w:hAnsi="Book Antiqua" w:cs="Book Antiqua"/>
          <w:b/>
          <w:sz w:val="24"/>
        </w:rPr>
        <w:t xml:space="preserve">: </w:t>
      </w:r>
      <w:r w:rsidR="008727CB">
        <w:rPr>
          <w:rFonts w:ascii="Book Antiqua" w:eastAsia="Book Antiqua" w:hAnsi="Book Antiqua" w:cs="Book Antiqua"/>
          <w:b/>
          <w:sz w:val="24"/>
        </w:rPr>
        <w:tab/>
      </w:r>
      <w:r w:rsidR="008727CB">
        <w:rPr>
          <w:rFonts w:ascii="Book Antiqua" w:eastAsia="Book Antiqua" w:hAnsi="Book Antiqua" w:cs="Book Antiqua"/>
          <w:b/>
          <w:sz w:val="24"/>
          <w:u w:val="single" w:color="000000"/>
        </w:rPr>
        <w:t>STAFF PROFILE AND COMPENSATION</w:t>
      </w:r>
      <w:r w:rsidR="008727CB"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41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 w:rsidP="005E7FC7">
      <w:pPr>
        <w:numPr>
          <w:ilvl w:val="0"/>
          <w:numId w:val="3"/>
        </w:numPr>
        <w:spacing w:after="291" w:line="246" w:lineRule="auto"/>
        <w:ind w:hanging="1500"/>
      </w:pPr>
      <w:r>
        <w:rPr>
          <w:rFonts w:ascii="Book Antiqua" w:eastAsia="Book Antiqua" w:hAnsi="Book Antiqua" w:cs="Book Antiqua"/>
          <w:b/>
          <w:sz w:val="24"/>
          <w:u w:val="single" w:color="000000"/>
        </w:rPr>
        <w:t>Category and Number of Staff:</w:t>
      </w:r>
      <w:r>
        <w:rPr>
          <w:rFonts w:ascii="Book Antiqua" w:eastAsia="Book Antiqua" w:hAnsi="Book Antiqua" w:cs="Book Antiqua"/>
          <w:b/>
          <w:sz w:val="24"/>
        </w:rPr>
        <w:t xml:space="preserve">  </w:t>
      </w:r>
    </w:p>
    <w:p w:rsidR="005E7FC7" w:rsidRDefault="008727CB">
      <w:pPr>
        <w:spacing w:after="39" w:line="240" w:lineRule="auto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29"/>
        <w:gridCol w:w="2485"/>
        <w:gridCol w:w="1556"/>
        <w:gridCol w:w="1557"/>
        <w:gridCol w:w="1556"/>
        <w:gridCol w:w="1557"/>
      </w:tblGrid>
      <w:tr w:rsidR="005E7FC7" w:rsidTr="00371E8D">
        <w:tc>
          <w:tcPr>
            <w:tcW w:w="629" w:type="dxa"/>
            <w:vMerge w:val="restart"/>
          </w:tcPr>
          <w:p w:rsidR="005E7FC7" w:rsidRDefault="005E7FC7" w:rsidP="00371E8D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S/N</w:t>
            </w:r>
          </w:p>
        </w:tc>
        <w:tc>
          <w:tcPr>
            <w:tcW w:w="2489" w:type="dxa"/>
            <w:vMerge w:val="restart"/>
          </w:tcPr>
          <w:p w:rsidR="005E7FC7" w:rsidRPr="00375C7B" w:rsidRDefault="005E7FC7" w:rsidP="00371E8D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75C7B">
              <w:rPr>
                <w:rFonts w:ascii="Book Antiqua" w:hAnsi="Book Antiqua"/>
                <w:b/>
                <w:i/>
                <w:sz w:val="24"/>
                <w:szCs w:val="24"/>
              </w:rPr>
              <w:t>Category of Staff</w:t>
            </w:r>
          </w:p>
        </w:tc>
        <w:tc>
          <w:tcPr>
            <w:tcW w:w="6236" w:type="dxa"/>
            <w:gridSpan w:val="4"/>
          </w:tcPr>
          <w:p w:rsidR="005E7FC7" w:rsidRPr="00375C7B" w:rsidRDefault="00AA038D" w:rsidP="00371E8D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Number of Staff (2019</w:t>
            </w:r>
            <w:r w:rsidR="005E7FC7" w:rsidRPr="00375C7B">
              <w:rPr>
                <w:rFonts w:ascii="Book Antiqua" w:hAnsi="Book Antiqua"/>
                <w:b/>
                <w:i/>
                <w:sz w:val="24"/>
                <w:szCs w:val="24"/>
              </w:rPr>
              <w:t>)</w:t>
            </w:r>
          </w:p>
        </w:tc>
      </w:tr>
      <w:tr w:rsidR="005E7FC7" w:rsidTr="00371E8D">
        <w:tc>
          <w:tcPr>
            <w:tcW w:w="629" w:type="dxa"/>
            <w:vMerge/>
          </w:tcPr>
          <w:p w:rsidR="005E7FC7" w:rsidRDefault="005E7FC7" w:rsidP="00371E8D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E7FC7" w:rsidRPr="00375C7B" w:rsidRDefault="005E7FC7" w:rsidP="00371E8D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75C7B">
              <w:rPr>
                <w:rFonts w:ascii="Book Antiqua" w:hAnsi="Book Antiqua"/>
                <w:b/>
                <w:i/>
                <w:sz w:val="24"/>
                <w:szCs w:val="24"/>
              </w:rPr>
              <w:t>Nigerian</w:t>
            </w:r>
          </w:p>
        </w:tc>
        <w:tc>
          <w:tcPr>
            <w:tcW w:w="3118" w:type="dxa"/>
            <w:gridSpan w:val="2"/>
          </w:tcPr>
          <w:p w:rsidR="005E7FC7" w:rsidRPr="00375C7B" w:rsidRDefault="005E7FC7" w:rsidP="00371E8D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75C7B">
              <w:rPr>
                <w:rFonts w:ascii="Book Antiqua" w:hAnsi="Book Antiqua"/>
                <w:b/>
                <w:i/>
                <w:sz w:val="24"/>
                <w:szCs w:val="24"/>
              </w:rPr>
              <w:t>Expatriate</w:t>
            </w:r>
          </w:p>
        </w:tc>
      </w:tr>
      <w:tr w:rsidR="005E7FC7" w:rsidTr="00371E8D">
        <w:tc>
          <w:tcPr>
            <w:tcW w:w="629" w:type="dxa"/>
            <w:vMerge/>
          </w:tcPr>
          <w:p w:rsidR="005E7FC7" w:rsidRDefault="005E7FC7" w:rsidP="00371E8D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FC7" w:rsidRPr="00375C7B" w:rsidRDefault="005E7FC7" w:rsidP="00371E8D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75C7B">
              <w:rPr>
                <w:rFonts w:ascii="Book Antiqua" w:hAnsi="Book Antiqua"/>
                <w:b/>
                <w:i/>
                <w:sz w:val="24"/>
                <w:szCs w:val="24"/>
              </w:rPr>
              <w:t>Male</w:t>
            </w:r>
          </w:p>
        </w:tc>
        <w:tc>
          <w:tcPr>
            <w:tcW w:w="1559" w:type="dxa"/>
          </w:tcPr>
          <w:p w:rsidR="005E7FC7" w:rsidRPr="00375C7B" w:rsidRDefault="005E7FC7" w:rsidP="00371E8D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75C7B">
              <w:rPr>
                <w:rFonts w:ascii="Book Antiqua" w:hAnsi="Book Antiqua"/>
                <w:b/>
                <w:i/>
                <w:sz w:val="24"/>
                <w:szCs w:val="24"/>
              </w:rPr>
              <w:t>Female</w:t>
            </w:r>
          </w:p>
        </w:tc>
        <w:tc>
          <w:tcPr>
            <w:tcW w:w="1559" w:type="dxa"/>
          </w:tcPr>
          <w:p w:rsidR="005E7FC7" w:rsidRPr="00375C7B" w:rsidRDefault="005E7FC7" w:rsidP="00371E8D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75C7B">
              <w:rPr>
                <w:rFonts w:ascii="Book Antiqua" w:hAnsi="Book Antiqua"/>
                <w:b/>
                <w:i/>
                <w:sz w:val="24"/>
                <w:szCs w:val="24"/>
              </w:rPr>
              <w:t>Male</w:t>
            </w:r>
          </w:p>
        </w:tc>
        <w:tc>
          <w:tcPr>
            <w:tcW w:w="1559" w:type="dxa"/>
          </w:tcPr>
          <w:p w:rsidR="005E7FC7" w:rsidRPr="00375C7B" w:rsidRDefault="005E7FC7" w:rsidP="00371E8D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75C7B">
              <w:rPr>
                <w:rFonts w:ascii="Book Antiqua" w:hAnsi="Book Antiqua"/>
                <w:b/>
                <w:i/>
                <w:sz w:val="24"/>
                <w:szCs w:val="24"/>
              </w:rPr>
              <w:t>Female</w:t>
            </w:r>
          </w:p>
        </w:tc>
      </w:tr>
      <w:tr w:rsidR="005E7FC7" w:rsidTr="00371E8D">
        <w:tc>
          <w:tcPr>
            <w:tcW w:w="62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1.</w:t>
            </w:r>
          </w:p>
        </w:tc>
        <w:tc>
          <w:tcPr>
            <w:tcW w:w="248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Managerial</w:t>
            </w: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  <w:tr w:rsidR="005E7FC7" w:rsidTr="00371E8D">
        <w:tc>
          <w:tcPr>
            <w:tcW w:w="62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2.</w:t>
            </w:r>
          </w:p>
        </w:tc>
        <w:tc>
          <w:tcPr>
            <w:tcW w:w="248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Senior Technical</w:t>
            </w: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  <w:tr w:rsidR="005E7FC7" w:rsidTr="00371E8D">
        <w:tc>
          <w:tcPr>
            <w:tcW w:w="62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3.</w:t>
            </w:r>
          </w:p>
        </w:tc>
        <w:tc>
          <w:tcPr>
            <w:tcW w:w="248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Junior Technical</w:t>
            </w: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  <w:tr w:rsidR="005E7FC7" w:rsidTr="00371E8D">
        <w:tc>
          <w:tcPr>
            <w:tcW w:w="62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4.</w:t>
            </w:r>
          </w:p>
        </w:tc>
        <w:tc>
          <w:tcPr>
            <w:tcW w:w="248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Others</w:t>
            </w: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  <w:tr w:rsidR="005E7FC7" w:rsidTr="00371E8D">
        <w:tc>
          <w:tcPr>
            <w:tcW w:w="62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248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FC7" w:rsidRDefault="005E7FC7" w:rsidP="00371E8D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</w:tbl>
    <w:p w:rsidR="00550949" w:rsidRDefault="00550949">
      <w:pPr>
        <w:spacing w:after="39" w:line="240" w:lineRule="auto"/>
      </w:pPr>
    </w:p>
    <w:p w:rsidR="00550949" w:rsidRDefault="008727CB">
      <w:pPr>
        <w:spacing w:after="41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38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41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38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550949" w:rsidP="00A263E1">
      <w:pPr>
        <w:spacing w:after="41" w:line="240" w:lineRule="auto"/>
      </w:pPr>
    </w:p>
    <w:p w:rsidR="00550949" w:rsidRDefault="00550949">
      <w:pPr>
        <w:spacing w:after="41" w:line="240" w:lineRule="auto"/>
      </w:pPr>
    </w:p>
    <w:p w:rsidR="00550949" w:rsidRDefault="009C2635">
      <w:pPr>
        <w:spacing w:after="42" w:line="246" w:lineRule="auto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>SECTION F</w:t>
      </w:r>
      <w:r w:rsidR="008727CB">
        <w:rPr>
          <w:rFonts w:ascii="Book Antiqua" w:eastAsia="Book Antiqua" w:hAnsi="Book Antiqua" w:cs="Book Antiqua"/>
          <w:b/>
          <w:sz w:val="24"/>
        </w:rPr>
        <w:t xml:space="preserve">: </w:t>
      </w:r>
      <w:r w:rsidR="008727CB">
        <w:rPr>
          <w:rFonts w:ascii="Book Antiqua" w:eastAsia="Book Antiqua" w:hAnsi="Book Antiqua" w:cs="Book Antiqua"/>
          <w:b/>
          <w:sz w:val="24"/>
          <w:u w:val="single" w:color="000000"/>
        </w:rPr>
        <w:t>INFORMATION AND COMMUNICATIONS TECHNOLOGY</w:t>
      </w:r>
      <w:r w:rsidR="008727CB"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41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numPr>
          <w:ilvl w:val="0"/>
          <w:numId w:val="3"/>
        </w:numPr>
        <w:spacing w:after="42" w:line="246" w:lineRule="auto"/>
        <w:ind w:hanging="1500"/>
      </w:pPr>
      <w:r>
        <w:rPr>
          <w:rFonts w:ascii="Book Antiqua" w:eastAsia="Book Antiqua" w:hAnsi="Book Antiqua" w:cs="Book Antiqua"/>
          <w:b/>
          <w:sz w:val="24"/>
          <w:u w:val="single" w:color="000000"/>
        </w:rPr>
        <w:t>e-Transaction: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4"/>
        <w:ind w:left="72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tbl>
      <w:tblPr>
        <w:tblStyle w:val="TableGrid"/>
        <w:tblW w:w="9642" w:type="dxa"/>
        <w:tblInd w:w="110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68"/>
        <w:gridCol w:w="1272"/>
        <w:gridCol w:w="1441"/>
        <w:gridCol w:w="1361"/>
      </w:tblGrid>
      <w:tr w:rsidR="00550949">
        <w:trPr>
          <w:trHeight w:val="559"/>
        </w:trPr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spacing w:after="28" w:line="240" w:lineRule="auto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Item </w:t>
            </w:r>
          </w:p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</w:rPr>
              <w:t>(Does your organization ;)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Yes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0949" w:rsidRDefault="008727CB">
            <w:pPr>
              <w:ind w:left="281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No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0949" w:rsidRDefault="008727CB">
            <w:pPr>
              <w:ind w:left="21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NA </w:t>
            </w:r>
          </w:p>
        </w:tc>
      </w:tr>
      <w:tr w:rsidR="00550949">
        <w:trPr>
          <w:trHeight w:val="302"/>
        </w:trPr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Own Internet facilities?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ind w:left="43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ind w:left="39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5"/>
        </w:trPr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Have a website?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ind w:left="43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ind w:left="39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2"/>
        </w:trPr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Receive orders through the internet?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ind w:left="43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ind w:left="39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2"/>
        </w:trPr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Place orders through the Internet?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ind w:left="43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ind w:left="39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5"/>
        </w:trPr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Establishment has an Intranet?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ind w:left="43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ind w:left="39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303"/>
        </w:trPr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Establishment has LAN?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ind w:left="43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ind w:left="39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550949" w:rsidRDefault="008727CB">
      <w:pPr>
        <w:spacing w:after="42" w:line="240" w:lineRule="auto"/>
        <w:ind w:left="5761"/>
      </w:pPr>
      <w:r>
        <w:rPr>
          <w:rFonts w:ascii="Times New Roman" w:eastAsia="Times New Roman" w:hAnsi="Times New Roman" w:cs="Times New Roman"/>
          <w:b/>
          <w:i/>
          <w:color w:val="1F497D"/>
          <w:sz w:val="20"/>
        </w:rPr>
        <w:t xml:space="preserve">NA </w:t>
      </w:r>
      <w:r>
        <w:rPr>
          <w:rFonts w:ascii="Wingdings" w:eastAsia="Wingdings" w:hAnsi="Wingdings" w:cs="Wingdings"/>
          <w:color w:val="1F497D"/>
          <w:sz w:val="20"/>
        </w:rPr>
        <w:t></w:t>
      </w:r>
      <w:r>
        <w:rPr>
          <w:rFonts w:ascii="Times New Roman" w:eastAsia="Times New Roman" w:hAnsi="Times New Roman" w:cs="Times New Roman"/>
          <w:b/>
          <w:i/>
          <w:color w:val="1F497D"/>
          <w:sz w:val="20"/>
        </w:rPr>
        <w:t xml:space="preserve"> Not Applicable </w:t>
      </w:r>
    </w:p>
    <w:p w:rsidR="00550949" w:rsidRDefault="008727CB">
      <w:pPr>
        <w:spacing w:after="41" w:line="240" w:lineRule="auto"/>
        <w:ind w:left="36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38" w:line="240" w:lineRule="auto"/>
        <w:ind w:left="36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37" w:line="240" w:lineRule="auto"/>
        <w:ind w:left="36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 w:rsidP="00A164CA">
      <w:pPr>
        <w:spacing w:after="37" w:line="240" w:lineRule="auto"/>
        <w:ind w:left="360"/>
      </w:pPr>
      <w:r>
        <w:rPr>
          <w:rFonts w:ascii="Book Antiqua" w:eastAsia="Book Antiqua" w:hAnsi="Book Antiqua" w:cs="Book Antiqua"/>
          <w:b/>
          <w:i/>
          <w:sz w:val="24"/>
        </w:rPr>
        <w:t xml:space="preserve">                                                                                                     </w:t>
      </w:r>
      <w:r w:rsidR="00A164CA">
        <w:rPr>
          <w:rFonts w:ascii="Book Antiqua" w:eastAsia="Book Antiqua" w:hAnsi="Book Antiqua" w:cs="Book Antiqua"/>
          <w:b/>
          <w:i/>
          <w:sz w:val="24"/>
        </w:rPr>
        <w:t xml:space="preserve">                               </w:t>
      </w:r>
    </w:p>
    <w:p w:rsidR="00550949" w:rsidRDefault="008727CB">
      <w:pPr>
        <w:numPr>
          <w:ilvl w:val="0"/>
          <w:numId w:val="3"/>
        </w:numPr>
        <w:spacing w:after="42" w:line="246" w:lineRule="auto"/>
        <w:ind w:hanging="1500"/>
      </w:pPr>
      <w:r>
        <w:rPr>
          <w:rFonts w:ascii="Book Antiqua" w:eastAsia="Book Antiqua" w:hAnsi="Book Antiqua" w:cs="Book Antiqua"/>
          <w:b/>
          <w:sz w:val="24"/>
          <w:u w:val="single" w:color="000000"/>
        </w:rPr>
        <w:t>Ownership of ICT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4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tbl>
      <w:tblPr>
        <w:tblStyle w:val="TableGrid"/>
        <w:tblW w:w="9642" w:type="dxa"/>
        <w:tblInd w:w="110" w:type="dxa"/>
        <w:tblCellMar>
          <w:top w:w="50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449"/>
        <w:gridCol w:w="3341"/>
      </w:tblGrid>
      <w:tr w:rsidR="00550949">
        <w:trPr>
          <w:trHeight w:val="29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S/N 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Item 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     Number/Amount </w:t>
            </w:r>
          </w:p>
        </w:tc>
      </w:tr>
      <w:tr w:rsidR="00550949">
        <w:trPr>
          <w:trHeight w:val="60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0949" w:rsidRDefault="008727CB">
            <w:pPr>
              <w:ind w:right="26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(a)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How many employees use Personal Computer </w:t>
            </w:r>
          </w:p>
          <w:p w:rsidR="00550949" w:rsidRDefault="008727CB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(PCs)? 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0949" w:rsidRDefault="008727CB">
            <w:pPr>
              <w:ind w:right="40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60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0949" w:rsidRDefault="008727CB">
            <w:pPr>
              <w:ind w:right="14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(b)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How many of your employees have access to </w:t>
            </w:r>
          </w:p>
          <w:p w:rsidR="00550949" w:rsidRDefault="008727CB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internet facilities? 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0949" w:rsidRDefault="008727CB">
            <w:pPr>
              <w:ind w:right="40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60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0949" w:rsidRDefault="008727CB">
            <w:pPr>
              <w:ind w:right="41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(c)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Investment in ICT from domestic sources during </w:t>
            </w:r>
          </w:p>
          <w:p w:rsidR="00550949" w:rsidRDefault="008727CB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the year (Naira) 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0949" w:rsidRDefault="008727CB">
            <w:pPr>
              <w:ind w:right="40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550949">
        <w:trPr>
          <w:trHeight w:val="60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0949" w:rsidRDefault="008727CB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(d)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Investment in ICT from foreign sources during </w:t>
            </w:r>
          </w:p>
          <w:p w:rsidR="00550949" w:rsidRDefault="008727CB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the year (US Dollar) 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550949"/>
        </w:tc>
      </w:tr>
      <w:tr w:rsidR="00550949">
        <w:trPr>
          <w:trHeight w:val="60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0949" w:rsidRDefault="008727CB">
            <w:pPr>
              <w:ind w:right="31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(e)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8727CB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How much did you spend on ICT during the </w:t>
            </w:r>
          </w:p>
          <w:p w:rsidR="00550949" w:rsidRDefault="008727CB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:rsidR="00550949" w:rsidRDefault="008727CB">
            <w:r>
              <w:rPr>
                <w:rFonts w:ascii="Book Antiqua" w:eastAsia="Book Antiqua" w:hAnsi="Book Antiqua" w:cs="Book Antiqua"/>
                <w:sz w:val="24"/>
              </w:rPr>
              <w:t xml:space="preserve">year (Naira) 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949" w:rsidRDefault="00550949"/>
        </w:tc>
      </w:tr>
    </w:tbl>
    <w:p w:rsidR="00550949" w:rsidRDefault="008727CB" w:rsidP="00A263E1">
      <w:pPr>
        <w:spacing w:after="38" w:line="240" w:lineRule="auto"/>
        <w:ind w:left="360"/>
      </w:pPr>
      <w:r>
        <w:rPr>
          <w:rFonts w:ascii="Book Antiqua" w:eastAsia="Book Antiqua" w:hAnsi="Book Antiqua" w:cs="Book Antiqua"/>
          <w:b/>
          <w:sz w:val="24"/>
        </w:rPr>
        <w:lastRenderedPageBreak/>
        <w:t xml:space="preserve"> </w:t>
      </w:r>
    </w:p>
    <w:p w:rsidR="00550949" w:rsidRDefault="009C2635">
      <w:pPr>
        <w:pStyle w:val="Heading1"/>
      </w:pPr>
      <w:r>
        <w:t>SECTION H</w:t>
      </w:r>
      <w:r w:rsidR="008727CB">
        <w:t xml:space="preserve">:                 </w:t>
      </w:r>
      <w:r w:rsidR="008727CB">
        <w:rPr>
          <w:u w:val="single" w:color="000000"/>
        </w:rPr>
        <w:t>BUSINESS OUTLOOK QUESTIONS</w:t>
      </w:r>
      <w:r w:rsidR="008727CB">
        <w:t xml:space="preserve">    </w:t>
      </w:r>
    </w:p>
    <w:p w:rsidR="00550949" w:rsidRDefault="008727CB">
      <w:pPr>
        <w:spacing w:after="43" w:line="240" w:lineRule="auto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550949" w:rsidRDefault="008727CB">
      <w:pPr>
        <w:spacing w:after="41" w:line="247" w:lineRule="auto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>19.</w:t>
      </w:r>
      <w:r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ab/>
        <w:t>State the problems encountered by your company during the period</w:t>
      </w:r>
      <w:r>
        <w:rPr>
          <w:rFonts w:ascii="Book Antiqua" w:eastAsia="Book Antiqua" w:hAnsi="Book Antiqua" w:cs="Book Antiqua"/>
          <w:i/>
          <w:sz w:val="24"/>
        </w:rPr>
        <w:t xml:space="preserve">.  </w:t>
      </w:r>
    </w:p>
    <w:p w:rsidR="00550949" w:rsidRDefault="008727CB">
      <w:pPr>
        <w:spacing w:after="44" w:line="240" w:lineRule="auto"/>
      </w:pPr>
      <w:r>
        <w:rPr>
          <w:rFonts w:ascii="Book Antiqua" w:eastAsia="Book Antiqua" w:hAnsi="Book Antiqua" w:cs="Book Antiqua"/>
          <w:i/>
          <w:sz w:val="24"/>
        </w:rPr>
        <w:t xml:space="preserve"> </w:t>
      </w:r>
    </w:p>
    <w:p w:rsidR="00550949" w:rsidRDefault="008727CB">
      <w:pPr>
        <w:numPr>
          <w:ilvl w:val="0"/>
          <w:numId w:val="4"/>
        </w:numPr>
        <w:spacing w:after="35" w:line="240" w:lineRule="auto"/>
        <w:ind w:right="-15" w:hanging="353"/>
      </w:pPr>
      <w:r>
        <w:rPr>
          <w:rFonts w:ascii="Book Antiqua" w:eastAsia="Book Antiqua" w:hAnsi="Book Antiqua" w:cs="Book Antiqua"/>
          <w:sz w:val="24"/>
        </w:rPr>
        <w:t>Business outlook</w:t>
      </w:r>
      <w:r>
        <w:rPr>
          <w:rFonts w:ascii="Book Antiqua" w:eastAsia="Book Antiqua" w:hAnsi="Book Antiqua" w:cs="Book Antiqua"/>
          <w:i/>
          <w:sz w:val="24"/>
        </w:rPr>
        <w:t xml:space="preserve"> (please state): </w:t>
      </w:r>
    </w:p>
    <w:p w:rsidR="00550949" w:rsidRDefault="008727CB">
      <w:pPr>
        <w:spacing w:after="37" w:line="240" w:lineRule="auto"/>
        <w:ind w:left="720"/>
      </w:pPr>
      <w:r>
        <w:rPr>
          <w:rFonts w:ascii="Book Antiqua" w:eastAsia="Book Antiqua" w:hAnsi="Book Antiqua" w:cs="Book Antiqua"/>
          <w:i/>
          <w:sz w:val="24"/>
        </w:rPr>
        <w:t xml:space="preserve">  </w:t>
      </w:r>
    </w:p>
    <w:p w:rsidR="00550949" w:rsidRDefault="008727CB">
      <w:pPr>
        <w:spacing w:after="37" w:line="240" w:lineRule="auto"/>
      </w:pPr>
      <w:r>
        <w:rPr>
          <w:rFonts w:ascii="Book Antiqua" w:eastAsia="Book Antiqua" w:hAnsi="Book Antiqua" w:cs="Book Antiqua"/>
          <w:i/>
          <w:sz w:val="24"/>
        </w:rPr>
        <w:t xml:space="preserve">  </w:t>
      </w:r>
    </w:p>
    <w:p w:rsidR="00550949" w:rsidRDefault="008727CB">
      <w:pPr>
        <w:numPr>
          <w:ilvl w:val="0"/>
          <w:numId w:val="4"/>
        </w:numPr>
        <w:spacing w:after="35" w:line="240" w:lineRule="auto"/>
        <w:ind w:right="-15" w:hanging="353"/>
      </w:pPr>
      <w:r>
        <w:rPr>
          <w:rFonts w:ascii="Book Antiqua" w:eastAsia="Book Antiqua" w:hAnsi="Book Antiqua" w:cs="Book Antiqua"/>
          <w:i/>
          <w:sz w:val="24"/>
        </w:rPr>
        <w:t xml:space="preserve">Give reasons (use additional papers if required):  </w:t>
      </w:r>
    </w:p>
    <w:p w:rsidR="00550949" w:rsidRDefault="008727CB">
      <w:pPr>
        <w:spacing w:after="46" w:line="240" w:lineRule="auto"/>
      </w:pPr>
      <w:r>
        <w:rPr>
          <w:rFonts w:ascii="Book Antiqua" w:eastAsia="Book Antiqua" w:hAnsi="Book Antiqua" w:cs="Book Antiqua"/>
          <w:i/>
          <w:sz w:val="24"/>
        </w:rPr>
        <w:t xml:space="preserve"> </w:t>
      </w:r>
    </w:p>
    <w:p w:rsidR="00550949" w:rsidRDefault="008727CB">
      <w:pPr>
        <w:spacing w:after="41" w:line="247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 xml:space="preserve">________________________________________________________________________ </w:t>
      </w:r>
    </w:p>
    <w:p w:rsidR="00550949" w:rsidRDefault="008727CB">
      <w:pPr>
        <w:spacing w:after="44" w:line="240" w:lineRule="auto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550949" w:rsidRDefault="008727CB">
      <w:pPr>
        <w:spacing w:after="41" w:line="247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 xml:space="preserve">________________________________________________________________________ </w:t>
      </w:r>
    </w:p>
    <w:p w:rsidR="00550949" w:rsidRDefault="008727CB">
      <w:pPr>
        <w:spacing w:after="43" w:line="240" w:lineRule="auto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550949" w:rsidRDefault="008727CB">
      <w:pPr>
        <w:spacing w:after="41" w:line="247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 xml:space="preserve">________________________________________________________________________ </w:t>
      </w:r>
    </w:p>
    <w:p w:rsidR="00550949" w:rsidRDefault="008727CB">
      <w:pPr>
        <w:spacing w:after="39" w:line="240" w:lineRule="auto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550949" w:rsidRDefault="008727CB">
      <w:pPr>
        <w:pStyle w:val="Heading1"/>
      </w:pPr>
      <w:r>
        <w:t xml:space="preserve">________________________________________________________________________ </w:t>
      </w:r>
    </w:p>
    <w:p w:rsidR="00550949" w:rsidRDefault="008727CB">
      <w:pPr>
        <w:spacing w:after="38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41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41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38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41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38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E7FC7" w:rsidRDefault="005E7FC7" w:rsidP="005E7FC7">
      <w:pPr>
        <w:pStyle w:val="Heading1"/>
        <w:ind w:left="0" w:firstLine="0"/>
        <w:rPr>
          <w:rFonts w:ascii="Calibri" w:eastAsia="Calibri" w:hAnsi="Calibri" w:cs="Calibri"/>
          <w:b w:val="0"/>
          <w:sz w:val="22"/>
        </w:rPr>
      </w:pPr>
    </w:p>
    <w:p w:rsidR="005E7FC7" w:rsidRDefault="005E7FC7" w:rsidP="005E7FC7">
      <w:pPr>
        <w:pStyle w:val="Heading1"/>
        <w:ind w:left="0" w:firstLine="0"/>
        <w:rPr>
          <w:rFonts w:ascii="Calibri" w:eastAsia="Calibri" w:hAnsi="Calibri" w:cs="Calibri"/>
          <w:b w:val="0"/>
          <w:sz w:val="22"/>
        </w:rPr>
      </w:pPr>
    </w:p>
    <w:p w:rsidR="00A263E1" w:rsidRDefault="00A263E1" w:rsidP="00A263E1"/>
    <w:p w:rsidR="00A263E1" w:rsidRDefault="00A263E1" w:rsidP="00A263E1"/>
    <w:p w:rsidR="00A263E1" w:rsidRDefault="00A263E1" w:rsidP="00A263E1"/>
    <w:p w:rsidR="00A263E1" w:rsidRDefault="00A263E1" w:rsidP="00A263E1"/>
    <w:p w:rsidR="00A263E1" w:rsidRDefault="00A263E1" w:rsidP="00A263E1"/>
    <w:p w:rsidR="00A263E1" w:rsidRDefault="00A263E1" w:rsidP="00A263E1"/>
    <w:p w:rsidR="00A263E1" w:rsidRDefault="00A263E1" w:rsidP="00A263E1"/>
    <w:p w:rsidR="00A263E1" w:rsidRDefault="00A263E1" w:rsidP="00A263E1"/>
    <w:p w:rsidR="00A263E1" w:rsidRDefault="00A263E1" w:rsidP="00A263E1"/>
    <w:p w:rsidR="00A263E1" w:rsidRDefault="00A263E1" w:rsidP="00A263E1"/>
    <w:p w:rsidR="00A164CA" w:rsidRDefault="00A164CA" w:rsidP="005E7FC7">
      <w:pPr>
        <w:pStyle w:val="Heading1"/>
        <w:ind w:left="0" w:firstLine="0"/>
        <w:rPr>
          <w:rFonts w:ascii="Calibri" w:eastAsia="Calibri" w:hAnsi="Calibri" w:cs="Calibri"/>
          <w:b w:val="0"/>
          <w:sz w:val="22"/>
        </w:rPr>
      </w:pPr>
    </w:p>
    <w:p w:rsidR="00A164CA" w:rsidRPr="00A164CA" w:rsidRDefault="00A164CA" w:rsidP="00A164CA"/>
    <w:p w:rsidR="00550949" w:rsidRDefault="009C2635" w:rsidP="005E7FC7">
      <w:pPr>
        <w:pStyle w:val="Heading1"/>
        <w:ind w:left="0" w:firstLine="0"/>
      </w:pPr>
      <w:r>
        <w:lastRenderedPageBreak/>
        <w:t>SECTION I</w:t>
      </w:r>
      <w:r w:rsidR="008727CB">
        <w:t xml:space="preserve">:    CHALLENGES </w:t>
      </w:r>
    </w:p>
    <w:p w:rsidR="00550949" w:rsidRDefault="008727CB">
      <w:pPr>
        <w:spacing w:after="18" w:line="240" w:lineRule="auto"/>
        <w:ind w:left="705" w:hanging="720"/>
      </w:pPr>
      <w:r>
        <w:rPr>
          <w:rFonts w:ascii="Book Antiqua" w:eastAsia="Book Antiqua" w:hAnsi="Book Antiqua" w:cs="Book Antiqua"/>
          <w:b/>
          <w:sz w:val="24"/>
        </w:rPr>
        <w:t xml:space="preserve">20. </w:t>
      </w:r>
      <w:r>
        <w:rPr>
          <w:rFonts w:ascii="Book Antiqua" w:eastAsia="Book Antiqua" w:hAnsi="Book Antiqua" w:cs="Book Antiqua"/>
          <w:b/>
          <w:i/>
          <w:sz w:val="24"/>
        </w:rPr>
        <w:t xml:space="preserve"> Please indicate the major challenges facing your Organization, Please Select Applicable Options (</w:t>
      </w:r>
      <w:r>
        <w:rPr>
          <w:rFonts w:ascii="Book Antiqua" w:eastAsia="Book Antiqua" w:hAnsi="Book Antiqua" w:cs="Book Antiqua"/>
          <w:b/>
          <w:i/>
          <w:sz w:val="20"/>
        </w:rPr>
        <w:t>0 for low and 5 for high)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tbl>
      <w:tblPr>
        <w:tblStyle w:val="TableGrid"/>
        <w:tblW w:w="9759" w:type="dxa"/>
        <w:tblInd w:w="113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89"/>
        <w:gridCol w:w="641"/>
        <w:gridCol w:w="876"/>
        <w:gridCol w:w="879"/>
        <w:gridCol w:w="879"/>
        <w:gridCol w:w="876"/>
        <w:gridCol w:w="619"/>
      </w:tblGrid>
      <w:tr w:rsidR="00550949" w:rsidRPr="000F5146" w:rsidTr="000F5146">
        <w:trPr>
          <w:trHeight w:val="284"/>
        </w:trPr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  <w:b/>
                <w:i/>
              </w:rPr>
              <w:t xml:space="preserve">Item 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  <w:b/>
                <w:i/>
              </w:rPr>
              <w:t xml:space="preserve">Rating </w:t>
            </w:r>
          </w:p>
        </w:tc>
      </w:tr>
      <w:tr w:rsidR="00550949" w:rsidRPr="000F5146" w:rsidTr="000F514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550949">
            <w:pPr>
              <w:rPr>
                <w:rFonts w:ascii="Book Antiqua" w:hAnsi="Book Antiqua"/>
              </w:rPr>
            </w:pP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  <w:b/>
                <w:i/>
              </w:rPr>
              <w:t xml:space="preserve">Low                                                    High </w:t>
            </w:r>
          </w:p>
        </w:tc>
      </w:tr>
      <w:tr w:rsidR="00550949" w:rsidRPr="000F5146" w:rsidTr="000F5146">
        <w:trPr>
          <w:trHeight w:val="29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1.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Achieving adequate bandwidth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94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2.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Insufficient trunks (E1s/leased lines, etc)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9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3.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Quality of service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9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4.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Logistics and network operations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94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5.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Interconnectivity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9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6.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Security (Hackers and network abuse)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94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7.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Access to capital and funding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92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8.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High cost of funds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94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9.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Staff loyalty and retention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9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10.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Inadequate skilled manpower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9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11.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Unfair competition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94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12.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Inadequate industry regulation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9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13.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Low level of patronage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576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ind w:left="360" w:hanging="360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14.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Customer churn (migration of users to other networks)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9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15.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Knowing what users want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94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16.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Appropriate pricing of services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9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17.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User or subscriber ignorance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94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18.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Poor national infrastructure (utilities)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492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19.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Physical security (staff and equipment)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490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20.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High duty and tariffs on imports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B66E8C">
        <w:trPr>
          <w:trHeight w:val="315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21.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Multiple taxation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B66E8C">
        <w:trPr>
          <w:trHeight w:val="387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22.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Deregulation and privatization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B66E8C">
        <w:trPr>
          <w:trHeight w:val="387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23.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Multiple regulation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    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550949" w:rsidRPr="000F5146" w:rsidTr="000F5146">
        <w:trPr>
          <w:trHeight w:val="282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9" w:rsidRPr="000F5146" w:rsidRDefault="008727CB">
            <w:pPr>
              <w:spacing w:after="44" w:line="240" w:lineRule="auto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24.</w:t>
            </w:r>
            <w:r w:rsidRPr="000F5146">
              <w:rPr>
                <w:rFonts w:ascii="Book Antiqua" w:eastAsia="Arial" w:hAnsi="Book Antiqua" w:cs="Arial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Disruptive Telecom Services </w:t>
            </w:r>
          </w:p>
          <w:p w:rsidR="00550949" w:rsidRPr="000F5146" w:rsidRDefault="008727CB">
            <w:pPr>
              <w:ind w:left="360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>e.g.</w:t>
            </w:r>
            <w:r w:rsidR="00371E8D">
              <w:rPr>
                <w:rFonts w:ascii="Book Antiqua" w:eastAsia="Book Antiqua" w:hAnsi="Book Antiqua" w:cs="Book Antiqua"/>
              </w:rPr>
              <w:t xml:space="preserve"> </w:t>
            </w:r>
            <w:r w:rsidRPr="000F5146">
              <w:rPr>
                <w:rFonts w:ascii="Book Antiqua" w:eastAsia="Book Antiqua" w:hAnsi="Book Antiqua" w:cs="Book Antiqua"/>
              </w:rPr>
              <w:t xml:space="preserve">Whatsapp, Facebook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9" w:rsidRPr="000F5146" w:rsidRDefault="008727CB">
            <w:pPr>
              <w:jc w:val="center"/>
              <w:rPr>
                <w:rFonts w:ascii="Book Antiqua" w:hAnsi="Book Antiqua"/>
              </w:rPr>
            </w:pPr>
            <w:r w:rsidRPr="000F5146">
              <w:rPr>
                <w:rFonts w:ascii="Book Antiqua" w:eastAsia="Book Antiqua" w:hAnsi="Book Antiqua" w:cs="Book Antiqua"/>
              </w:rPr>
              <w:t xml:space="preserve">5 </w:t>
            </w:r>
          </w:p>
        </w:tc>
      </w:tr>
      <w:tr w:rsidR="00B35178" w:rsidRPr="000F5146" w:rsidTr="000F5146">
        <w:trPr>
          <w:trHeight w:val="282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78" w:rsidRPr="000F5146" w:rsidRDefault="00B35178" w:rsidP="00F76B45">
            <w:pPr>
              <w:spacing w:after="44"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25. </w:t>
            </w:r>
            <w:r w:rsidRPr="00B35178">
              <w:rPr>
                <w:rFonts w:ascii="Book Antiqua" w:eastAsia="Book Antiqua" w:hAnsi="Book Antiqua" w:cs="Book Antiqua"/>
              </w:rPr>
              <w:t>Downtime rectification time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78" w:rsidRPr="000F5146" w:rsidRDefault="00B35178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78" w:rsidRPr="000F5146" w:rsidRDefault="00B35178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78" w:rsidRPr="000F5146" w:rsidRDefault="00B35178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78" w:rsidRPr="000F5146" w:rsidRDefault="00B35178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78" w:rsidRPr="000F5146" w:rsidRDefault="00B35178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78" w:rsidRPr="000F5146" w:rsidRDefault="00B35178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5</w:t>
            </w:r>
          </w:p>
        </w:tc>
      </w:tr>
    </w:tbl>
    <w:p w:rsidR="00550949" w:rsidRDefault="00550949" w:rsidP="000F5146">
      <w:pPr>
        <w:spacing w:after="38" w:line="240" w:lineRule="auto"/>
        <w:sectPr w:rsidR="00550949" w:rsidSect="00B66E8C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2240" w:h="15840"/>
          <w:pgMar w:top="1260" w:right="1450" w:bottom="1543" w:left="1440" w:header="720" w:footer="1541" w:gutter="0"/>
          <w:cols w:space="720"/>
        </w:sectPr>
      </w:pPr>
    </w:p>
    <w:p w:rsidR="00550949" w:rsidRDefault="009C2635" w:rsidP="000F5146">
      <w:pPr>
        <w:pStyle w:val="Heading1"/>
        <w:ind w:left="0" w:firstLine="0"/>
      </w:pPr>
      <w:r>
        <w:lastRenderedPageBreak/>
        <w:t>SECTION J</w:t>
      </w:r>
      <w:bookmarkStart w:id="0" w:name="_GoBack"/>
      <w:bookmarkEnd w:id="0"/>
      <w:r w:rsidR="008727CB">
        <w:t xml:space="preserve">:  </w:t>
      </w:r>
      <w:r w:rsidR="008727CB">
        <w:tab/>
      </w:r>
      <w:r w:rsidR="008727CB">
        <w:rPr>
          <w:u w:val="single" w:color="000000"/>
        </w:rPr>
        <w:t>REMARKS</w:t>
      </w:r>
      <w:r w:rsidR="008727CB">
        <w:t xml:space="preserve"> </w:t>
      </w:r>
    </w:p>
    <w:p w:rsidR="00550949" w:rsidRDefault="008727CB">
      <w:pPr>
        <w:spacing w:after="43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41" w:line="247" w:lineRule="auto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 xml:space="preserve">21. </w:t>
      </w:r>
      <w:r>
        <w:rPr>
          <w:rFonts w:ascii="Book Antiqua" w:eastAsia="Book Antiqua" w:hAnsi="Book Antiqua" w:cs="Book Antiqua"/>
          <w:sz w:val="24"/>
        </w:rPr>
        <w:t>Please indicate constraints and suggestions for improving Operator-Regulator relationships (use additional papers if required):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0949" w:rsidRDefault="008727CB">
      <w:pPr>
        <w:spacing w:after="43" w:line="240" w:lineRule="auto"/>
        <w:ind w:left="72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550949" w:rsidRDefault="008727CB">
      <w:pPr>
        <w:spacing w:after="341" w:line="247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---------------------------------------------------------------------------------------------------------------------</w:t>
      </w:r>
    </w:p>
    <w:p w:rsidR="00550949" w:rsidRDefault="008727CB" w:rsidP="00684679">
      <w:pPr>
        <w:spacing w:line="506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50949" w:rsidRDefault="008727CB" w:rsidP="00684679">
      <w:pPr>
        <w:spacing w:line="247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---------------------------------------------------------------------------------------------------------------------</w:t>
      </w:r>
    </w:p>
    <w:p w:rsidR="00550949" w:rsidRDefault="008727CB">
      <w:pPr>
        <w:spacing w:after="343" w:line="247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---------------------------------------------------------------------------------------------------------------------</w:t>
      </w:r>
    </w:p>
    <w:p w:rsidR="00550949" w:rsidRDefault="008727CB">
      <w:pPr>
        <w:spacing w:after="341" w:line="247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---------------------------------------------------------------------------------------------------------------------</w:t>
      </w:r>
    </w:p>
    <w:p w:rsidR="00550949" w:rsidRDefault="008727CB">
      <w:pPr>
        <w:spacing w:after="343" w:line="247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---------------------------------------------------------------------------------------------------------------------</w:t>
      </w:r>
    </w:p>
    <w:p w:rsidR="00550949" w:rsidRDefault="008727CB" w:rsidP="009C5CA1">
      <w:pPr>
        <w:spacing w:after="322" w:line="504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 xml:space="preserve">--------------------------------------------------------------------------------------------------------------------- </w:t>
      </w: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550949" w:rsidRDefault="008727CB">
      <w:pPr>
        <w:spacing w:after="36" w:line="240" w:lineRule="auto"/>
        <w:jc w:val="center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550949" w:rsidRDefault="00E83004" w:rsidP="00E83004">
      <w:pPr>
        <w:spacing w:after="181" w:line="238" w:lineRule="auto"/>
        <w:ind w:right="364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  <w:r w:rsidR="008727CB">
        <w:rPr>
          <w:rFonts w:ascii="Times New Roman" w:eastAsia="Times New Roman" w:hAnsi="Times New Roman" w:cs="Times New Roman"/>
          <w:sz w:val="24"/>
        </w:rPr>
        <w:t>Thank You</w:t>
      </w:r>
    </w:p>
    <w:p w:rsidR="00550949" w:rsidRDefault="008727CB">
      <w:pPr>
        <w:spacing w:after="181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0949" w:rsidRDefault="008727CB">
      <w:pPr>
        <w:spacing w:after="181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0949" w:rsidRDefault="008727CB">
      <w:pPr>
        <w:spacing w:after="17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0949" w:rsidRDefault="008727CB">
      <w:pPr>
        <w:spacing w:after="181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0949" w:rsidRDefault="008727CB">
      <w:pPr>
        <w:spacing w:after="181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0949" w:rsidRDefault="008727CB">
      <w:pPr>
        <w:spacing w:after="181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0949" w:rsidRDefault="008727CB" w:rsidP="00E83004">
      <w:pPr>
        <w:spacing w:after="17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50949" w:rsidSect="000F51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2240" w:h="15840"/>
      <w:pgMar w:top="0" w:right="143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E8D" w:rsidRDefault="00371E8D">
      <w:pPr>
        <w:spacing w:line="240" w:lineRule="auto"/>
      </w:pPr>
      <w:r>
        <w:separator/>
      </w:r>
    </w:p>
  </w:endnote>
  <w:endnote w:type="continuationSeparator" w:id="0">
    <w:p w:rsidR="00371E8D" w:rsidRDefault="00371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8D" w:rsidRDefault="00371E8D">
    <w:pPr>
      <w:spacing w:line="240" w:lineRule="auto"/>
      <w:jc w:val="right"/>
    </w:pPr>
    <w:r>
      <w:rPr>
        <w:rFonts w:ascii="Book Antiqua" w:eastAsia="Book Antiqua" w:hAnsi="Book Antiqua" w:cs="Book Antiqua"/>
      </w:rPr>
      <w:t xml:space="preserve">of </w:t>
    </w:r>
    <w:r>
      <w:rPr>
        <w:rFonts w:ascii="Book Antiqua" w:eastAsia="Book Antiqua" w:hAnsi="Book Antiqua" w:cs="Book Antiqua"/>
        <w:b/>
      </w:rPr>
      <w:t xml:space="preserve">13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8D" w:rsidRDefault="00371E8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9C2635">
      <w:rPr>
        <w:noProof/>
        <w:color w:val="323E4F" w:themeColor="text2" w:themeShade="BF"/>
        <w:sz w:val="24"/>
        <w:szCs w:val="24"/>
      </w:rPr>
      <w:t>14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9C2635">
      <w:rPr>
        <w:noProof/>
        <w:color w:val="323E4F" w:themeColor="text2" w:themeShade="BF"/>
        <w:sz w:val="24"/>
        <w:szCs w:val="24"/>
      </w:rPr>
      <w:t>15</w:t>
    </w:r>
    <w:r>
      <w:rPr>
        <w:color w:val="323E4F" w:themeColor="text2" w:themeShade="BF"/>
        <w:sz w:val="24"/>
        <w:szCs w:val="24"/>
      </w:rPr>
      <w:fldChar w:fldCharType="end"/>
    </w:r>
  </w:p>
  <w:p w:rsidR="00371E8D" w:rsidRDefault="00371E8D">
    <w:pPr>
      <w:spacing w:line="240" w:lineRule="auto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8D" w:rsidRDefault="00371E8D">
    <w:pPr>
      <w:spacing w:line="240" w:lineRule="auto"/>
      <w:jc w:val="right"/>
    </w:pPr>
    <w:r>
      <w:rPr>
        <w:rFonts w:ascii="Book Antiqua" w:eastAsia="Book Antiqua" w:hAnsi="Book Antiqua" w:cs="Book Antiqua"/>
      </w:rPr>
      <w:t xml:space="preserve">of </w:t>
    </w:r>
    <w:r>
      <w:rPr>
        <w:rFonts w:ascii="Book Antiqua" w:eastAsia="Book Antiqua" w:hAnsi="Book Antiqua" w:cs="Book Antiqua"/>
        <w:b/>
      </w:rPr>
      <w:t xml:space="preserve">13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8D" w:rsidRDefault="00371E8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8D" w:rsidRDefault="00371E8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9C2635">
      <w:rPr>
        <w:noProof/>
        <w:color w:val="323E4F" w:themeColor="text2" w:themeShade="BF"/>
        <w:sz w:val="24"/>
        <w:szCs w:val="24"/>
      </w:rPr>
      <w:t>15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9C2635">
      <w:rPr>
        <w:noProof/>
        <w:color w:val="323E4F" w:themeColor="text2" w:themeShade="BF"/>
        <w:sz w:val="24"/>
        <w:szCs w:val="24"/>
      </w:rPr>
      <w:t>15</w:t>
    </w:r>
    <w:r>
      <w:rPr>
        <w:color w:val="323E4F" w:themeColor="text2" w:themeShade="BF"/>
        <w:sz w:val="24"/>
        <w:szCs w:val="24"/>
      </w:rPr>
      <w:fldChar w:fldCharType="end"/>
    </w:r>
  </w:p>
  <w:p w:rsidR="00371E8D" w:rsidRDefault="00371E8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8D" w:rsidRDefault="00371E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E8D" w:rsidRDefault="00371E8D">
      <w:pPr>
        <w:spacing w:line="259" w:lineRule="auto"/>
        <w:ind w:left="142"/>
        <w:jc w:val="both"/>
      </w:pPr>
      <w:r>
        <w:separator/>
      </w:r>
    </w:p>
  </w:footnote>
  <w:footnote w:type="continuationSeparator" w:id="0">
    <w:p w:rsidR="00371E8D" w:rsidRDefault="00371E8D">
      <w:pPr>
        <w:spacing w:line="259" w:lineRule="auto"/>
        <w:ind w:left="142"/>
        <w:jc w:val="both"/>
      </w:pPr>
      <w:r>
        <w:continuationSeparator/>
      </w:r>
    </w:p>
  </w:footnote>
  <w:footnote w:id="1">
    <w:p w:rsidR="00371E8D" w:rsidRDefault="00371E8D">
      <w:pPr>
        <w:pStyle w:val="footnotedescription"/>
      </w:pPr>
      <w:r>
        <w:rPr>
          <w:rStyle w:val="footnotemark"/>
        </w:rPr>
        <w:footnoteRef/>
      </w:r>
      <w:r>
        <w:t xml:space="preserve"> This refers generally to various forms of mobile value added services provision including and not limited to; text messages, picture messages, ringtones, graphics, games, mobile internet sites, videos, multimedia etc.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8D" w:rsidRDefault="00371E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8D" w:rsidRDefault="00371E8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8D" w:rsidRDefault="00371E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A11E8"/>
    <w:multiLevelType w:val="hybridMultilevel"/>
    <w:tmpl w:val="5A32B942"/>
    <w:lvl w:ilvl="0" w:tplc="99A82CD4">
      <w:start w:val="1"/>
      <w:numFmt w:val="lowerRoman"/>
      <w:lvlText w:val="(%1)"/>
      <w:lvlJc w:val="left"/>
      <w:pPr>
        <w:ind w:left="353"/>
      </w:pPr>
      <w:rPr>
        <w:rFonts w:ascii="Book Antiqua" w:eastAsia="Book Antiqua" w:hAnsi="Book Antiqua" w:cs="Book Antiqu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80E8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245CA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4A36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E3DA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CD716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C034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82A9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6B85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B177A2"/>
    <w:multiLevelType w:val="hybridMultilevel"/>
    <w:tmpl w:val="9676BA76"/>
    <w:lvl w:ilvl="0" w:tplc="F0FA38B8">
      <w:start w:val="1"/>
      <w:numFmt w:val="decimal"/>
      <w:lvlText w:val="%1."/>
      <w:lvlJc w:val="left"/>
      <w:pPr>
        <w:ind w:left="988"/>
      </w:pPr>
      <w:rPr>
        <w:rFonts w:ascii="Book Antiqua" w:eastAsia="Book Antiqua" w:hAnsi="Book Antiqua" w:cs="Book Antiqu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C165E">
      <w:start w:val="1"/>
      <w:numFmt w:val="lowerLetter"/>
      <w:lvlText w:val="(%2)"/>
      <w:lvlJc w:val="left"/>
      <w:pPr>
        <w:ind w:left="158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6C6B6">
      <w:start w:val="1"/>
      <w:numFmt w:val="lowerRoman"/>
      <w:lvlText w:val="%3"/>
      <w:lvlJc w:val="left"/>
      <w:pPr>
        <w:ind w:left="194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C0FFC">
      <w:start w:val="1"/>
      <w:numFmt w:val="decimal"/>
      <w:lvlText w:val="%4"/>
      <w:lvlJc w:val="left"/>
      <w:pPr>
        <w:ind w:left="266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86026">
      <w:start w:val="1"/>
      <w:numFmt w:val="lowerLetter"/>
      <w:lvlText w:val="%5"/>
      <w:lvlJc w:val="left"/>
      <w:pPr>
        <w:ind w:left="338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0D64C">
      <w:start w:val="1"/>
      <w:numFmt w:val="lowerRoman"/>
      <w:lvlText w:val="%6"/>
      <w:lvlJc w:val="left"/>
      <w:pPr>
        <w:ind w:left="410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891B6">
      <w:start w:val="1"/>
      <w:numFmt w:val="decimal"/>
      <w:lvlText w:val="%7"/>
      <w:lvlJc w:val="left"/>
      <w:pPr>
        <w:ind w:left="482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C0990">
      <w:start w:val="1"/>
      <w:numFmt w:val="lowerLetter"/>
      <w:lvlText w:val="%8"/>
      <w:lvlJc w:val="left"/>
      <w:pPr>
        <w:ind w:left="554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471A8">
      <w:start w:val="1"/>
      <w:numFmt w:val="lowerRoman"/>
      <w:lvlText w:val="%9"/>
      <w:lvlJc w:val="left"/>
      <w:pPr>
        <w:ind w:left="626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2E32DE"/>
    <w:multiLevelType w:val="hybridMultilevel"/>
    <w:tmpl w:val="3D46EF90"/>
    <w:lvl w:ilvl="0" w:tplc="E8302E96">
      <w:start w:val="16"/>
      <w:numFmt w:val="decimal"/>
      <w:lvlText w:val="%1."/>
      <w:lvlJc w:val="left"/>
      <w:pPr>
        <w:ind w:left="150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CEC6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C3EB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E5D9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E5B4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E29E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230F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21FA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CD5B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CC04186"/>
    <w:multiLevelType w:val="hybridMultilevel"/>
    <w:tmpl w:val="D9A6652A"/>
    <w:lvl w:ilvl="0" w:tplc="8676C964">
      <w:start w:val="11"/>
      <w:numFmt w:val="decimal"/>
      <w:lvlText w:val="%1."/>
      <w:lvlJc w:val="left"/>
      <w:pPr>
        <w:ind w:left="86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28C04">
      <w:start w:val="1"/>
      <w:numFmt w:val="lowerLetter"/>
      <w:lvlText w:val="%2"/>
      <w:lvlJc w:val="left"/>
      <w:pPr>
        <w:ind w:left="122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ADA80">
      <w:start w:val="1"/>
      <w:numFmt w:val="lowerRoman"/>
      <w:lvlText w:val="%3"/>
      <w:lvlJc w:val="left"/>
      <w:pPr>
        <w:ind w:left="194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E9D1C">
      <w:start w:val="1"/>
      <w:numFmt w:val="decimal"/>
      <w:lvlText w:val="%4"/>
      <w:lvlJc w:val="left"/>
      <w:pPr>
        <w:ind w:left="266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8FE5A">
      <w:start w:val="1"/>
      <w:numFmt w:val="lowerLetter"/>
      <w:lvlText w:val="%5"/>
      <w:lvlJc w:val="left"/>
      <w:pPr>
        <w:ind w:left="338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6BAC6">
      <w:start w:val="1"/>
      <w:numFmt w:val="lowerRoman"/>
      <w:lvlText w:val="%6"/>
      <w:lvlJc w:val="left"/>
      <w:pPr>
        <w:ind w:left="410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21E70">
      <w:start w:val="1"/>
      <w:numFmt w:val="decimal"/>
      <w:lvlText w:val="%7"/>
      <w:lvlJc w:val="left"/>
      <w:pPr>
        <w:ind w:left="482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E68CE">
      <w:start w:val="1"/>
      <w:numFmt w:val="lowerLetter"/>
      <w:lvlText w:val="%8"/>
      <w:lvlJc w:val="left"/>
      <w:pPr>
        <w:ind w:left="554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6B40A">
      <w:start w:val="1"/>
      <w:numFmt w:val="lowerRoman"/>
      <w:lvlText w:val="%9"/>
      <w:lvlJc w:val="left"/>
      <w:pPr>
        <w:ind w:left="626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BE4ABC"/>
    <w:multiLevelType w:val="hybridMultilevel"/>
    <w:tmpl w:val="C4B023A8"/>
    <w:lvl w:ilvl="0" w:tplc="6E74D704">
      <w:start w:val="1"/>
      <w:numFmt w:val="lowerLetter"/>
      <w:lvlText w:val="%1)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8C138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8EA72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45B40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01FA4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281C8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74F60C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691C6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8FE64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49"/>
    <w:rsid w:val="000263F5"/>
    <w:rsid w:val="0005342C"/>
    <w:rsid w:val="0007734B"/>
    <w:rsid w:val="00095020"/>
    <w:rsid w:val="000F5146"/>
    <w:rsid w:val="00185060"/>
    <w:rsid w:val="001D0FFD"/>
    <w:rsid w:val="00235D65"/>
    <w:rsid w:val="003576C2"/>
    <w:rsid w:val="003653F8"/>
    <w:rsid w:val="00371E8D"/>
    <w:rsid w:val="00382FF3"/>
    <w:rsid w:val="00396DA4"/>
    <w:rsid w:val="003A2EED"/>
    <w:rsid w:val="00421C1D"/>
    <w:rsid w:val="00474F03"/>
    <w:rsid w:val="004874C3"/>
    <w:rsid w:val="00545E40"/>
    <w:rsid w:val="00545E7D"/>
    <w:rsid w:val="00550949"/>
    <w:rsid w:val="00556CE6"/>
    <w:rsid w:val="005B3636"/>
    <w:rsid w:val="005C3966"/>
    <w:rsid w:val="005C6279"/>
    <w:rsid w:val="005E7FC7"/>
    <w:rsid w:val="0062701C"/>
    <w:rsid w:val="00684679"/>
    <w:rsid w:val="006D0280"/>
    <w:rsid w:val="006F2C75"/>
    <w:rsid w:val="006F4432"/>
    <w:rsid w:val="007D068A"/>
    <w:rsid w:val="007E5959"/>
    <w:rsid w:val="008254DF"/>
    <w:rsid w:val="00837526"/>
    <w:rsid w:val="00871CDD"/>
    <w:rsid w:val="008727CB"/>
    <w:rsid w:val="00882537"/>
    <w:rsid w:val="008E15F5"/>
    <w:rsid w:val="00943D0D"/>
    <w:rsid w:val="009540B7"/>
    <w:rsid w:val="009965A8"/>
    <w:rsid w:val="009C2635"/>
    <w:rsid w:val="009C5CA1"/>
    <w:rsid w:val="00A110E3"/>
    <w:rsid w:val="00A164CA"/>
    <w:rsid w:val="00A263E1"/>
    <w:rsid w:val="00A4242E"/>
    <w:rsid w:val="00AA038D"/>
    <w:rsid w:val="00AA7AED"/>
    <w:rsid w:val="00B20AD2"/>
    <w:rsid w:val="00B35178"/>
    <w:rsid w:val="00B571C8"/>
    <w:rsid w:val="00B66E8C"/>
    <w:rsid w:val="00B754DF"/>
    <w:rsid w:val="00B92A39"/>
    <w:rsid w:val="00BB1B5E"/>
    <w:rsid w:val="00D033A3"/>
    <w:rsid w:val="00D61A3E"/>
    <w:rsid w:val="00DD713C"/>
    <w:rsid w:val="00E501FC"/>
    <w:rsid w:val="00E83004"/>
    <w:rsid w:val="00EB23F3"/>
    <w:rsid w:val="00EC1F6B"/>
    <w:rsid w:val="00ED59DD"/>
    <w:rsid w:val="00F76B45"/>
    <w:rsid w:val="00F8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D860E8-83ED-455B-A6D3-E04F0D13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2" w:line="240" w:lineRule="auto"/>
      <w:ind w:left="-5" w:right="-15" w:hanging="10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42"/>
      <w:jc w:val="both"/>
    </w:pPr>
    <w:rPr>
      <w:rFonts w:ascii="Times New Roman" w:eastAsia="Times New Roman" w:hAnsi="Times New Roman" w:cs="Times New Roman"/>
      <w:b/>
      <w:i/>
      <w:color w:val="0070C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i/>
      <w:color w:val="0070C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i/>
      <w:color w:val="0070C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30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00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830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004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5E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92A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0"/>
    <w:uiPriority w:val="39"/>
    <w:rsid w:val="00545E7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0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E82E-57AE-41B5-8A5C-4EB9892D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1649</Words>
  <Characters>9404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Chukwu-Ajah</dc:creator>
  <cp:keywords/>
  <cp:lastModifiedBy>Liman Almakura</cp:lastModifiedBy>
  <cp:revision>2</cp:revision>
  <dcterms:created xsi:type="dcterms:W3CDTF">2020-01-08T15:14:00Z</dcterms:created>
  <dcterms:modified xsi:type="dcterms:W3CDTF">2020-01-08T15:14:00Z</dcterms:modified>
</cp:coreProperties>
</file>