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36F1A" w14:textId="77777777" w:rsidR="00D3153D" w:rsidRPr="00E04B43" w:rsidRDefault="00D3153D" w:rsidP="00D3153D">
      <w:pPr>
        <w:jc w:val="both"/>
        <w:rPr>
          <w:rFonts w:ascii="Garamond" w:hAnsi="Garamond"/>
          <w:color w:val="000000" w:themeColor="text1"/>
          <w:sz w:val="24"/>
          <w:szCs w:val="24"/>
        </w:rPr>
      </w:pPr>
      <w:r w:rsidRPr="00E04B43">
        <w:rPr>
          <w:rFonts w:ascii="Garamond" w:hAnsi="Garamond"/>
          <w:b/>
          <w:color w:val="000000" w:themeColor="text1"/>
          <w:sz w:val="24"/>
          <w:szCs w:val="24"/>
        </w:rPr>
        <w:t>SPEECH DELIVERED BY THE EXECUTIVE VICE CHAIRMAN, NIGERIAN COMMUNICATIONS COMMISSION, AT THE LAUNCH OF THE NIGERIA DIGITAL ECONOMY REPORT BY GSMA ON 9</w:t>
      </w:r>
      <w:r w:rsidRPr="00E04B43">
        <w:rPr>
          <w:rFonts w:ascii="Garamond" w:hAnsi="Garamond"/>
          <w:b/>
          <w:color w:val="000000" w:themeColor="text1"/>
          <w:sz w:val="24"/>
          <w:szCs w:val="24"/>
          <w:vertAlign w:val="superscript"/>
        </w:rPr>
        <w:t>TH</w:t>
      </w:r>
      <w:r w:rsidRPr="00E04B43">
        <w:rPr>
          <w:rFonts w:ascii="Garamond" w:hAnsi="Garamond"/>
          <w:b/>
          <w:color w:val="000000" w:themeColor="text1"/>
          <w:sz w:val="24"/>
          <w:szCs w:val="24"/>
        </w:rPr>
        <w:t xml:space="preserve"> MAY, 2024 HELD AT THE TRANSCORP HILTON HOTEL ABUJA</w:t>
      </w:r>
    </w:p>
    <w:p w14:paraId="2D69F956" w14:textId="77777777" w:rsidR="00D3153D" w:rsidRPr="00E04B43" w:rsidRDefault="00D3153D" w:rsidP="00D3153D">
      <w:pPr>
        <w:jc w:val="both"/>
        <w:rPr>
          <w:rFonts w:ascii="Garamond" w:hAnsi="Garamond"/>
          <w:color w:val="000000" w:themeColor="text1"/>
          <w:sz w:val="24"/>
          <w:szCs w:val="24"/>
        </w:rPr>
      </w:pPr>
    </w:p>
    <w:p w14:paraId="558F1742" w14:textId="77777777" w:rsidR="00D3153D" w:rsidRPr="00E04B43" w:rsidRDefault="00D3153D" w:rsidP="00D3153D">
      <w:pPr>
        <w:jc w:val="both"/>
        <w:rPr>
          <w:rFonts w:ascii="Garamond" w:hAnsi="Garamond"/>
          <w:b/>
          <w:bCs/>
          <w:color w:val="000000" w:themeColor="text1"/>
          <w:sz w:val="24"/>
          <w:szCs w:val="24"/>
        </w:rPr>
      </w:pPr>
      <w:r w:rsidRPr="00E04B43">
        <w:rPr>
          <w:rFonts w:ascii="Garamond" w:hAnsi="Garamond"/>
          <w:b/>
          <w:bCs/>
          <w:color w:val="000000" w:themeColor="text1"/>
          <w:sz w:val="24"/>
          <w:szCs w:val="24"/>
        </w:rPr>
        <w:t>PROTOCOLS</w:t>
      </w:r>
    </w:p>
    <w:p w14:paraId="2BF540CC" w14:textId="3991FA58" w:rsidR="008852A5" w:rsidRPr="00E04B43" w:rsidRDefault="008852A5" w:rsidP="008852A5">
      <w:pPr>
        <w:pStyle w:val="p1"/>
        <w:numPr>
          <w:ilvl w:val="0"/>
          <w:numId w:val="5"/>
        </w:numPr>
        <w:divId w:val="2117602253"/>
        <w:rPr>
          <w:rStyle w:val="apple-converted-space"/>
          <w:rFonts w:ascii="Garamond" w:hAnsi="Garamond"/>
          <w:sz w:val="24"/>
          <w:szCs w:val="24"/>
        </w:rPr>
      </w:pPr>
      <w:r w:rsidRPr="00E04B43">
        <w:rPr>
          <w:rStyle w:val="s1"/>
          <w:rFonts w:ascii="Garamond" w:hAnsi="Garamond"/>
          <w:sz w:val="24"/>
          <w:szCs w:val="24"/>
        </w:rPr>
        <w:t>The Honorable Minister of Communications, Innovation and Digital Economy, Dr.</w:t>
      </w:r>
      <w:r w:rsidRPr="00E04B43">
        <w:rPr>
          <w:rStyle w:val="apple-converted-space"/>
          <w:rFonts w:ascii="Garamond" w:hAnsi="Garamond"/>
          <w:sz w:val="24"/>
          <w:szCs w:val="24"/>
        </w:rPr>
        <w:t xml:space="preserve"> Bosun Tijanni </w:t>
      </w:r>
    </w:p>
    <w:p w14:paraId="501246C7" w14:textId="22B8200B" w:rsidR="008852A5" w:rsidRPr="00E04B43" w:rsidRDefault="008852A5"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 xml:space="preserve">The Honorable Minister of Budget and National Planning, </w:t>
      </w:r>
      <w:r w:rsidR="001B6F64" w:rsidRPr="00E04B43">
        <w:rPr>
          <w:rStyle w:val="apple-converted-space"/>
          <w:rFonts w:ascii="Garamond" w:hAnsi="Garamond"/>
          <w:sz w:val="24"/>
          <w:szCs w:val="24"/>
        </w:rPr>
        <w:t>Senator A</w:t>
      </w:r>
      <w:r w:rsidR="00CC696B" w:rsidRPr="00E04B43">
        <w:rPr>
          <w:rStyle w:val="apple-converted-space"/>
          <w:rFonts w:ascii="Garamond" w:hAnsi="Garamond"/>
          <w:sz w:val="24"/>
          <w:szCs w:val="24"/>
        </w:rPr>
        <w:t xml:space="preserve">tiku Bagudu </w:t>
      </w:r>
    </w:p>
    <w:p w14:paraId="034EA2C7" w14:textId="0E8325E7" w:rsidR="00FB1832" w:rsidRPr="00E04B43" w:rsidRDefault="00FB1832"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 xml:space="preserve">The Chief Executive of GalaxyBackbone, Professor Ibrahim Adeyanju </w:t>
      </w:r>
    </w:p>
    <w:p w14:paraId="275413BD" w14:textId="04B5C0EF" w:rsidR="00CC696B" w:rsidRPr="00E04B43" w:rsidRDefault="00CC696B"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The CEOs of 9mobile</w:t>
      </w:r>
      <w:r w:rsidR="00792D5B" w:rsidRPr="00E04B43">
        <w:rPr>
          <w:rStyle w:val="apple-converted-space"/>
          <w:rFonts w:ascii="Garamond" w:hAnsi="Garamond"/>
          <w:sz w:val="24"/>
          <w:szCs w:val="24"/>
        </w:rPr>
        <w:t xml:space="preserve"> (Juergen Peschel)</w:t>
      </w:r>
      <w:r w:rsidRPr="00E04B43">
        <w:rPr>
          <w:rStyle w:val="apple-converted-space"/>
          <w:rFonts w:ascii="Garamond" w:hAnsi="Garamond"/>
          <w:sz w:val="24"/>
          <w:szCs w:val="24"/>
        </w:rPr>
        <w:t>, Airtel</w:t>
      </w:r>
      <w:r w:rsidR="00792D5B" w:rsidRPr="00E04B43">
        <w:rPr>
          <w:rStyle w:val="apple-converted-space"/>
          <w:rFonts w:ascii="Garamond" w:hAnsi="Garamond"/>
          <w:sz w:val="24"/>
          <w:szCs w:val="24"/>
        </w:rPr>
        <w:t xml:space="preserve"> (Carl Cruz)</w:t>
      </w:r>
      <w:r w:rsidRPr="00E04B43">
        <w:rPr>
          <w:rStyle w:val="apple-converted-space"/>
          <w:rFonts w:ascii="Garamond" w:hAnsi="Garamond"/>
          <w:sz w:val="24"/>
          <w:szCs w:val="24"/>
        </w:rPr>
        <w:t xml:space="preserve">, </w:t>
      </w:r>
      <w:r w:rsidR="004215E1" w:rsidRPr="00E04B43">
        <w:rPr>
          <w:rStyle w:val="apple-converted-space"/>
          <w:rFonts w:ascii="Garamond" w:hAnsi="Garamond"/>
          <w:sz w:val="24"/>
          <w:szCs w:val="24"/>
        </w:rPr>
        <w:t xml:space="preserve">and MTN </w:t>
      </w:r>
      <w:r w:rsidR="00792D5B" w:rsidRPr="00E04B43">
        <w:rPr>
          <w:rStyle w:val="apple-converted-space"/>
          <w:rFonts w:ascii="Garamond" w:hAnsi="Garamond"/>
          <w:sz w:val="24"/>
          <w:szCs w:val="24"/>
        </w:rPr>
        <w:t>(</w:t>
      </w:r>
    </w:p>
    <w:p w14:paraId="645376AC" w14:textId="6449D1F2" w:rsidR="004215E1" w:rsidRPr="00E04B43" w:rsidRDefault="004215E1"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The Executive Vice Chairman, Globacom</w:t>
      </w:r>
      <w:r w:rsidR="00792D5B" w:rsidRPr="00E04B43">
        <w:rPr>
          <w:rStyle w:val="apple-converted-space"/>
          <w:rFonts w:ascii="Garamond" w:hAnsi="Garamond"/>
          <w:sz w:val="24"/>
          <w:szCs w:val="24"/>
        </w:rPr>
        <w:t xml:space="preserve">, Bella Disu </w:t>
      </w:r>
    </w:p>
    <w:p w14:paraId="02BBC328" w14:textId="087CFEAA" w:rsidR="004215E1" w:rsidRPr="00E04B43" w:rsidRDefault="004215E1"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The Ag. Country Director for Nigeria, at the World Bank, Taimur Samad</w:t>
      </w:r>
    </w:p>
    <w:p w14:paraId="534611C2" w14:textId="09AAEBD5" w:rsidR="00565DD3" w:rsidRPr="00E04B43" w:rsidRDefault="00565DD3"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The Head of Sub-Saharan Africa, GSMA, Angela Wamola</w:t>
      </w:r>
    </w:p>
    <w:p w14:paraId="17D3954B" w14:textId="52338CFF" w:rsidR="003328F2" w:rsidRPr="00E04B43" w:rsidRDefault="003328F2"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The Chairman of ALTON, Gbenga Adebayo</w:t>
      </w:r>
    </w:p>
    <w:p w14:paraId="4FD14D75" w14:textId="0184DA8A" w:rsidR="006325DA" w:rsidRPr="00E04B43" w:rsidRDefault="006325DA" w:rsidP="008852A5">
      <w:pPr>
        <w:pStyle w:val="p1"/>
        <w:numPr>
          <w:ilvl w:val="0"/>
          <w:numId w:val="5"/>
        </w:numPr>
        <w:divId w:val="2117602253"/>
        <w:rPr>
          <w:rStyle w:val="apple-converted-space"/>
          <w:rFonts w:ascii="Garamond" w:hAnsi="Garamond"/>
          <w:sz w:val="24"/>
          <w:szCs w:val="24"/>
        </w:rPr>
      </w:pPr>
      <w:r w:rsidRPr="00E04B43">
        <w:rPr>
          <w:rStyle w:val="apple-converted-space"/>
          <w:rFonts w:ascii="Garamond" w:hAnsi="Garamond"/>
          <w:sz w:val="24"/>
          <w:szCs w:val="24"/>
        </w:rPr>
        <w:t>Members of the Media Present</w:t>
      </w:r>
    </w:p>
    <w:p w14:paraId="362F44BB" w14:textId="5E0DA915" w:rsidR="00565DD3" w:rsidRPr="00E04B43" w:rsidRDefault="0068568E" w:rsidP="008852A5">
      <w:pPr>
        <w:pStyle w:val="p1"/>
        <w:numPr>
          <w:ilvl w:val="0"/>
          <w:numId w:val="5"/>
        </w:numPr>
        <w:divId w:val="2117602253"/>
        <w:rPr>
          <w:rFonts w:ascii="Garamond" w:hAnsi="Garamond"/>
          <w:sz w:val="24"/>
          <w:szCs w:val="24"/>
        </w:rPr>
      </w:pPr>
      <w:r w:rsidRPr="00E04B43">
        <w:rPr>
          <w:rStyle w:val="apple-converted-space"/>
          <w:rFonts w:ascii="Garamond" w:hAnsi="Garamond"/>
          <w:sz w:val="24"/>
          <w:szCs w:val="24"/>
        </w:rPr>
        <w:t>Distinguished Ladies and Gentlemen</w:t>
      </w:r>
    </w:p>
    <w:p w14:paraId="7C60D812" w14:textId="77777777" w:rsidR="009C217B" w:rsidRPr="00E04B43" w:rsidRDefault="009C217B" w:rsidP="00D3153D">
      <w:pPr>
        <w:jc w:val="both"/>
        <w:rPr>
          <w:rFonts w:ascii="Garamond" w:hAnsi="Garamond"/>
          <w:b/>
          <w:bCs/>
          <w:color w:val="000000" w:themeColor="text1"/>
          <w:sz w:val="24"/>
          <w:szCs w:val="24"/>
        </w:rPr>
      </w:pPr>
    </w:p>
    <w:p w14:paraId="6D7C0F99" w14:textId="77777777" w:rsidR="00D3153D" w:rsidRPr="00E04B43" w:rsidRDefault="00D3153D" w:rsidP="00D3153D">
      <w:pPr>
        <w:jc w:val="both"/>
        <w:rPr>
          <w:rFonts w:ascii="Garamond" w:hAnsi="Garamond"/>
          <w:color w:val="000000" w:themeColor="text1"/>
          <w:sz w:val="24"/>
          <w:szCs w:val="24"/>
        </w:rPr>
      </w:pPr>
      <w:r w:rsidRPr="00E04B43">
        <w:rPr>
          <w:rFonts w:ascii="Garamond" w:hAnsi="Garamond"/>
          <w:color w:val="000000" w:themeColor="text1"/>
          <w:sz w:val="24"/>
          <w:szCs w:val="24"/>
        </w:rPr>
        <w:t xml:space="preserve">I am delighted to be here today on the occasion of the launch of the Nigeria Digital Economy Report by the GSMA. </w:t>
      </w:r>
    </w:p>
    <w:p w14:paraId="4B6F4B81" w14:textId="081551AE" w:rsidR="00D3153D" w:rsidRPr="00E04B43" w:rsidRDefault="00D3153D" w:rsidP="00D3153D">
      <w:pPr>
        <w:jc w:val="both"/>
        <w:rPr>
          <w:rFonts w:ascii="Garamond" w:hAnsi="Garamond"/>
          <w:color w:val="000000" w:themeColor="text1"/>
          <w:sz w:val="24"/>
          <w:szCs w:val="24"/>
        </w:rPr>
      </w:pPr>
      <w:r w:rsidRPr="00E04B43">
        <w:rPr>
          <w:rFonts w:ascii="Garamond" w:hAnsi="Garamond"/>
          <w:color w:val="000000" w:themeColor="text1"/>
          <w:sz w:val="24"/>
          <w:szCs w:val="24"/>
        </w:rPr>
        <w:t>The GSMA—an organization that focuses on advancing the development and adoption of mobile technology—</w:t>
      </w:r>
      <w:r w:rsidR="00D65FE5" w:rsidRPr="00E04B43">
        <w:rPr>
          <w:rFonts w:ascii="Garamond" w:hAnsi="Garamond"/>
          <w:color w:val="000000" w:themeColor="text1"/>
          <w:sz w:val="24"/>
          <w:szCs w:val="24"/>
        </w:rPr>
        <w:t xml:space="preserve">is presenting </w:t>
      </w:r>
      <w:r w:rsidRPr="00E04B43">
        <w:rPr>
          <w:rFonts w:ascii="Garamond" w:hAnsi="Garamond"/>
          <w:color w:val="000000" w:themeColor="text1"/>
          <w:sz w:val="24"/>
          <w:szCs w:val="24"/>
        </w:rPr>
        <w:t>this</w:t>
      </w:r>
      <w:r w:rsidR="00D65FE5" w:rsidRPr="00E04B43">
        <w:rPr>
          <w:rFonts w:ascii="Garamond" w:hAnsi="Garamond"/>
          <w:color w:val="000000" w:themeColor="text1"/>
          <w:sz w:val="24"/>
          <w:szCs w:val="24"/>
        </w:rPr>
        <w:t xml:space="preserve"> </w:t>
      </w:r>
      <w:r w:rsidRPr="00E04B43">
        <w:rPr>
          <w:rFonts w:ascii="Garamond" w:hAnsi="Garamond"/>
          <w:color w:val="000000" w:themeColor="text1"/>
          <w:sz w:val="24"/>
          <w:szCs w:val="24"/>
        </w:rPr>
        <w:t xml:space="preserve">detailed report covering the potentials of the telecommunications sector towards driving economic growth in Nigeria through the digitalization of the economy. </w:t>
      </w:r>
    </w:p>
    <w:p w14:paraId="07B07580" w14:textId="376FBDAB" w:rsidR="00D3153D" w:rsidRPr="00E04B43" w:rsidRDefault="00D3153D" w:rsidP="00D3153D">
      <w:pPr>
        <w:jc w:val="both"/>
        <w:rPr>
          <w:rFonts w:ascii="Garamond" w:hAnsi="Garamond"/>
          <w:color w:val="000000" w:themeColor="text1"/>
          <w:sz w:val="24"/>
          <w:szCs w:val="24"/>
        </w:rPr>
      </w:pPr>
      <w:r w:rsidRPr="00E04B43">
        <w:rPr>
          <w:rFonts w:ascii="Garamond" w:hAnsi="Garamond"/>
          <w:color w:val="000000" w:themeColor="text1"/>
          <w:sz w:val="24"/>
          <w:szCs w:val="24"/>
        </w:rPr>
        <w:t xml:space="preserve">This report comes at </w:t>
      </w:r>
      <w:r w:rsidR="00D65FE5" w:rsidRPr="00E04B43">
        <w:rPr>
          <w:rFonts w:ascii="Garamond" w:hAnsi="Garamond"/>
          <w:color w:val="000000" w:themeColor="text1"/>
          <w:sz w:val="24"/>
          <w:szCs w:val="24"/>
        </w:rPr>
        <w:t>an</w:t>
      </w:r>
      <w:r w:rsidRPr="00E04B43">
        <w:rPr>
          <w:rFonts w:ascii="Garamond" w:hAnsi="Garamond"/>
          <w:color w:val="000000" w:themeColor="text1"/>
          <w:sz w:val="24"/>
          <w:szCs w:val="24"/>
        </w:rPr>
        <w:t xml:space="preserve"> important time when </w:t>
      </w:r>
      <w:r w:rsidR="00D65FE5" w:rsidRPr="00E04B43">
        <w:rPr>
          <w:rFonts w:ascii="Garamond" w:hAnsi="Garamond"/>
          <w:color w:val="000000" w:themeColor="text1"/>
          <w:sz w:val="24"/>
          <w:szCs w:val="24"/>
        </w:rPr>
        <w:t>the Ministry</w:t>
      </w:r>
      <w:r w:rsidRPr="00E04B43">
        <w:rPr>
          <w:rFonts w:ascii="Garamond" w:hAnsi="Garamond"/>
          <w:color w:val="000000" w:themeColor="text1"/>
          <w:sz w:val="24"/>
          <w:szCs w:val="24"/>
        </w:rPr>
        <w:t xml:space="preserve"> of Communications, Innovation and Digital Economy, </w:t>
      </w:r>
      <w:r w:rsidR="00D65FE5" w:rsidRPr="00E04B43">
        <w:rPr>
          <w:rFonts w:ascii="Garamond" w:hAnsi="Garamond"/>
          <w:color w:val="000000" w:themeColor="text1"/>
          <w:sz w:val="24"/>
          <w:szCs w:val="24"/>
        </w:rPr>
        <w:t>has set in motion its</w:t>
      </w:r>
      <w:r w:rsidRPr="00E04B43">
        <w:rPr>
          <w:rFonts w:ascii="Garamond" w:hAnsi="Garamond"/>
          <w:color w:val="000000" w:themeColor="text1"/>
          <w:sz w:val="24"/>
          <w:szCs w:val="24"/>
        </w:rPr>
        <w:t xml:space="preserve"> Strategic Plan </w:t>
      </w:r>
      <w:r w:rsidR="00D65FE5" w:rsidRPr="00E04B43">
        <w:rPr>
          <w:rFonts w:ascii="Garamond" w:hAnsi="Garamond"/>
          <w:color w:val="000000" w:themeColor="text1"/>
          <w:sz w:val="24"/>
          <w:szCs w:val="24"/>
        </w:rPr>
        <w:t>with the</w:t>
      </w:r>
      <w:r w:rsidRPr="00E04B43">
        <w:rPr>
          <w:rFonts w:ascii="Garamond" w:hAnsi="Garamond"/>
          <w:color w:val="000000" w:themeColor="text1"/>
          <w:sz w:val="24"/>
          <w:szCs w:val="24"/>
        </w:rPr>
        <w:t xml:space="preserve"> goal </w:t>
      </w:r>
      <w:r w:rsidR="00D65FE5" w:rsidRPr="00E04B43">
        <w:rPr>
          <w:rFonts w:ascii="Garamond" w:hAnsi="Garamond"/>
          <w:color w:val="000000" w:themeColor="text1"/>
          <w:sz w:val="24"/>
          <w:szCs w:val="24"/>
        </w:rPr>
        <w:t xml:space="preserve">of harnessing </w:t>
      </w:r>
      <w:r w:rsidRPr="00E04B43">
        <w:rPr>
          <w:rFonts w:ascii="Garamond" w:hAnsi="Garamond"/>
          <w:color w:val="000000" w:themeColor="text1"/>
          <w:sz w:val="24"/>
          <w:szCs w:val="24"/>
        </w:rPr>
        <w:t>the power of technology in order to bring about all-round development of the nation’s economy. It is in the light of this vision that ambitious targets</w:t>
      </w:r>
      <w:r w:rsidR="00D65FE5" w:rsidRPr="00E04B43">
        <w:rPr>
          <w:rFonts w:ascii="Garamond" w:hAnsi="Garamond"/>
          <w:color w:val="000000" w:themeColor="text1"/>
          <w:sz w:val="24"/>
          <w:szCs w:val="24"/>
        </w:rPr>
        <w:t xml:space="preserve"> have been set</w:t>
      </w:r>
      <w:r w:rsidRPr="00E04B43">
        <w:rPr>
          <w:rFonts w:ascii="Garamond" w:hAnsi="Garamond"/>
          <w:color w:val="000000" w:themeColor="text1"/>
          <w:sz w:val="24"/>
          <w:szCs w:val="24"/>
        </w:rPr>
        <w:t xml:space="preserve">, such as increasing the country’s broadband penetration rate to 70% by the end of 2025, to </w:t>
      </w:r>
      <w:r w:rsidR="00D65FE5" w:rsidRPr="00E04B43">
        <w:rPr>
          <w:rFonts w:ascii="Garamond" w:hAnsi="Garamond"/>
          <w:color w:val="000000" w:themeColor="text1"/>
          <w:sz w:val="24"/>
          <w:szCs w:val="24"/>
        </w:rPr>
        <w:t xml:space="preserve">providing broadband coverage to </w:t>
      </w:r>
      <w:r w:rsidRPr="00E04B43">
        <w:rPr>
          <w:rFonts w:ascii="Garamond" w:hAnsi="Garamond"/>
          <w:color w:val="000000" w:themeColor="text1"/>
          <w:sz w:val="24"/>
          <w:szCs w:val="24"/>
        </w:rPr>
        <w:t xml:space="preserve">at least 80% of the country’s population, especially the underserved and unserved by the end of 2027, as well as securing between 300 to 500% increase in broadband investment by the end of 2027, among several others. </w:t>
      </w:r>
      <w:r w:rsidR="00D65FE5" w:rsidRPr="00E04B43">
        <w:rPr>
          <w:rFonts w:ascii="Garamond" w:hAnsi="Garamond"/>
          <w:color w:val="000000" w:themeColor="text1"/>
          <w:sz w:val="24"/>
          <w:szCs w:val="24"/>
        </w:rPr>
        <w:t>Achieving these</w:t>
      </w:r>
      <w:r w:rsidRPr="00E04B43">
        <w:rPr>
          <w:rFonts w:ascii="Garamond" w:hAnsi="Garamond"/>
          <w:color w:val="000000" w:themeColor="text1"/>
          <w:sz w:val="24"/>
          <w:szCs w:val="24"/>
        </w:rPr>
        <w:t xml:space="preserve"> targets require having a bird’s-eye insight of the </w:t>
      </w:r>
      <w:r w:rsidR="00D65FE5" w:rsidRPr="00E04B43">
        <w:rPr>
          <w:rFonts w:ascii="Garamond" w:hAnsi="Garamond"/>
          <w:color w:val="000000" w:themeColor="text1"/>
          <w:sz w:val="24"/>
          <w:szCs w:val="24"/>
        </w:rPr>
        <w:t>nation’s digital economy</w:t>
      </w:r>
      <w:r w:rsidRPr="00E04B43">
        <w:rPr>
          <w:rFonts w:ascii="Garamond" w:hAnsi="Garamond"/>
          <w:color w:val="000000" w:themeColor="text1"/>
          <w:sz w:val="24"/>
          <w:szCs w:val="24"/>
        </w:rPr>
        <w:t xml:space="preserve">, in order to drive the </w:t>
      </w:r>
      <w:r w:rsidR="00D65FE5" w:rsidRPr="00E04B43">
        <w:rPr>
          <w:rFonts w:ascii="Garamond" w:hAnsi="Garamond"/>
          <w:color w:val="000000" w:themeColor="text1"/>
          <w:sz w:val="24"/>
          <w:szCs w:val="24"/>
        </w:rPr>
        <w:t>appropriate</w:t>
      </w:r>
      <w:r w:rsidRPr="00E04B43">
        <w:rPr>
          <w:rFonts w:ascii="Garamond" w:hAnsi="Garamond"/>
          <w:color w:val="000000" w:themeColor="text1"/>
          <w:sz w:val="24"/>
          <w:szCs w:val="24"/>
        </w:rPr>
        <w:t xml:space="preserve"> initiatives that would ensure we meet these targets. </w:t>
      </w:r>
    </w:p>
    <w:p w14:paraId="1798569E" w14:textId="77777777" w:rsidR="00D3153D" w:rsidRPr="00E04B43" w:rsidRDefault="00D3153D" w:rsidP="00D3153D">
      <w:pPr>
        <w:jc w:val="both"/>
        <w:rPr>
          <w:rFonts w:ascii="Garamond" w:hAnsi="Garamond" w:cs="Segoe UI"/>
          <w:color w:val="000000" w:themeColor="text1"/>
          <w:sz w:val="24"/>
          <w:szCs w:val="24"/>
          <w:shd w:val="clear" w:color="auto" w:fill="FFFFFF"/>
        </w:rPr>
      </w:pPr>
      <w:r w:rsidRPr="00E04B43">
        <w:rPr>
          <w:rFonts w:ascii="Garamond" w:hAnsi="Garamond"/>
          <w:color w:val="000000" w:themeColor="text1"/>
          <w:sz w:val="24"/>
          <w:szCs w:val="24"/>
        </w:rPr>
        <w:t>The Communications Sector (which is regulated by the NCC) provides the infrastructure upon which the Digital Economy thrives.</w:t>
      </w:r>
      <w:r w:rsidRPr="00E04B43">
        <w:rPr>
          <w:rFonts w:ascii="Garamond" w:hAnsi="Garamond" w:cs="Segoe UI"/>
          <w:color w:val="000000" w:themeColor="text1"/>
          <w:sz w:val="24"/>
          <w:szCs w:val="24"/>
          <w:shd w:val="clear" w:color="auto" w:fill="FFFFFF"/>
        </w:rPr>
        <w:t xml:space="preserve"> Communications infrastructure, including networks of cables, towers, and satellites as well as spectrum resources that enables the seamless transmission of data, voice, and video across vast distances. This connectivity is essential for individuals, businesses, and governments to communicate and access digital services. Seamless connectivity to the internet is the foundation for a robust and thriving digital economy.</w:t>
      </w:r>
    </w:p>
    <w:p w14:paraId="4A3F97D5" w14:textId="77777777" w:rsidR="00D3153D" w:rsidRPr="00E04B43" w:rsidRDefault="00D3153D" w:rsidP="00D3153D">
      <w:pPr>
        <w:jc w:val="both"/>
        <w:rPr>
          <w:rFonts w:ascii="Garamond" w:hAnsi="Garamond" w:cs="Segoe UI"/>
          <w:color w:val="000000" w:themeColor="text1"/>
          <w:sz w:val="24"/>
          <w:szCs w:val="24"/>
          <w:shd w:val="clear" w:color="auto" w:fill="FFFFFF"/>
        </w:rPr>
      </w:pPr>
      <w:r w:rsidRPr="00E04B43">
        <w:rPr>
          <w:rFonts w:ascii="Garamond" w:hAnsi="Garamond" w:cs="Segoe UI"/>
          <w:color w:val="000000" w:themeColor="text1"/>
          <w:sz w:val="24"/>
          <w:szCs w:val="24"/>
          <w:shd w:val="clear" w:color="auto" w:fill="FFFFFF"/>
        </w:rPr>
        <w:t xml:space="preserve">As a Commission, we are taking innovative steps that ensure a more effective delivery of our regulatory mandate, and by extension empowering the Digital Economy in Nigeria. </w:t>
      </w:r>
      <w:r w:rsidRPr="00E04B43">
        <w:rPr>
          <w:rFonts w:ascii="Garamond" w:hAnsi="Garamond" w:cs="Segoe UI"/>
          <w:color w:val="000000" w:themeColor="text1"/>
          <w:sz w:val="24"/>
          <w:szCs w:val="24"/>
          <w:shd w:val="clear" w:color="auto" w:fill="FFFFFF"/>
        </w:rPr>
        <w:br/>
      </w:r>
      <w:r w:rsidRPr="00E04B43">
        <w:rPr>
          <w:rFonts w:ascii="Garamond" w:hAnsi="Garamond" w:cs="Segoe UI"/>
          <w:color w:val="000000" w:themeColor="text1"/>
          <w:sz w:val="24"/>
          <w:szCs w:val="24"/>
          <w:shd w:val="clear" w:color="auto" w:fill="FFFFFF"/>
        </w:rPr>
        <w:br/>
        <w:t xml:space="preserve">Permit me to briefly touch on some of the areas we are working on in this regard: </w:t>
      </w:r>
    </w:p>
    <w:p w14:paraId="04B09535" w14:textId="77777777" w:rsidR="00D3153D" w:rsidRPr="00E04B43" w:rsidRDefault="00D3153D" w:rsidP="00D3153D">
      <w:pPr>
        <w:pStyle w:val="NoSpacing"/>
        <w:ind w:left="720"/>
        <w:jc w:val="both"/>
        <w:rPr>
          <w:rFonts w:ascii="Garamond" w:hAnsi="Garamond"/>
          <w:color w:val="000000" w:themeColor="text1"/>
          <w:sz w:val="24"/>
          <w:szCs w:val="24"/>
        </w:rPr>
      </w:pPr>
    </w:p>
    <w:p w14:paraId="518F17A7" w14:textId="2F55953C" w:rsidR="00783FE1"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lastRenderedPageBreak/>
        <w:t xml:space="preserve">As you all are aware, the Ministry of Communications, Innovation and Digital Economy has recently unveiled the </w:t>
      </w:r>
      <w:r w:rsidRPr="00E04B43">
        <w:rPr>
          <w:rFonts w:ascii="Garamond" w:eastAsia="Times New Roman" w:hAnsi="Garamond" w:cs="Calibri"/>
          <w:b/>
          <w:bCs/>
          <w:color w:val="000000" w:themeColor="text1"/>
          <w:sz w:val="24"/>
          <w:szCs w:val="24"/>
        </w:rPr>
        <w:t>National Broadband Alliance for Nigeria (NBAN),</w:t>
      </w:r>
      <w:r w:rsidRPr="00E04B43">
        <w:rPr>
          <w:rFonts w:ascii="Garamond" w:eastAsia="Times New Roman" w:hAnsi="Garamond" w:cs="Calibri"/>
          <w:color w:val="000000" w:themeColor="text1"/>
          <w:sz w:val="24"/>
          <w:szCs w:val="24"/>
        </w:rPr>
        <w:t xml:space="preserve"> a multi-stakeholder collaboration to promote nationwide broadband and internet access. This alliance aims to address major sectoral challenges such as fiber network challenges as well as ensure return on investment by tackling the low adoption of broadband services, especially in rural and underserved communities. The Secretariat of the NBAN is domiciled in the Commission.</w:t>
      </w:r>
    </w:p>
    <w:p w14:paraId="3A24E2EA"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34220EE3"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b/>
          <w:color w:val="000000" w:themeColor="text1"/>
          <w:sz w:val="24"/>
          <w:szCs w:val="24"/>
        </w:rPr>
      </w:pPr>
      <w:r w:rsidRPr="00E04B43">
        <w:rPr>
          <w:rFonts w:ascii="Garamond" w:eastAsia="Times New Roman" w:hAnsi="Garamond" w:cs="Calibri"/>
          <w:color w:val="000000" w:themeColor="text1"/>
          <w:sz w:val="24"/>
          <w:szCs w:val="24"/>
        </w:rPr>
        <w:t xml:space="preserve">The Commission has also embarked upon </w:t>
      </w:r>
      <w:r w:rsidRPr="00E04B43">
        <w:rPr>
          <w:rFonts w:ascii="Garamond" w:eastAsia="Times New Roman" w:hAnsi="Garamond" w:cs="Calibri"/>
          <w:b/>
          <w:bCs/>
          <w:color w:val="000000" w:themeColor="text1"/>
          <w:sz w:val="24"/>
          <w:szCs w:val="24"/>
        </w:rPr>
        <w:t>a number of advocacy initiatives</w:t>
      </w:r>
      <w:r w:rsidRPr="00E04B43">
        <w:rPr>
          <w:rFonts w:ascii="Garamond" w:eastAsia="Times New Roman" w:hAnsi="Garamond" w:cs="Calibri"/>
          <w:color w:val="000000" w:themeColor="text1"/>
          <w:sz w:val="24"/>
          <w:szCs w:val="24"/>
        </w:rPr>
        <w:t xml:space="preserve"> to address long-term challenges in the sector, which include the following amongst others;</w:t>
      </w:r>
    </w:p>
    <w:p w14:paraId="19A1F92D" w14:textId="77777777" w:rsidR="00D3153D" w:rsidRPr="00E04B43" w:rsidRDefault="00D3153D" w:rsidP="00D3153D">
      <w:pPr>
        <w:pStyle w:val="ListParagraph"/>
        <w:jc w:val="both"/>
        <w:rPr>
          <w:rFonts w:ascii="Garamond" w:eastAsia="Times New Roman" w:hAnsi="Garamond" w:cs="Calibri"/>
          <w:b/>
          <w:color w:val="000000" w:themeColor="text1"/>
          <w:sz w:val="24"/>
          <w:szCs w:val="24"/>
        </w:rPr>
      </w:pPr>
    </w:p>
    <w:p w14:paraId="75E0FD99" w14:textId="4C5CB8E6" w:rsidR="00D3153D" w:rsidRPr="00E04B43" w:rsidRDefault="00D3153D" w:rsidP="00354DAC">
      <w:pPr>
        <w:pStyle w:val="ListParagraph"/>
        <w:numPr>
          <w:ilvl w:val="1"/>
          <w:numId w:val="1"/>
        </w:numPr>
        <w:shd w:val="clear" w:color="auto" w:fill="FFFFFF"/>
        <w:spacing w:after="0" w:line="240" w:lineRule="auto"/>
        <w:ind w:left="709" w:hanging="425"/>
        <w:jc w:val="both"/>
        <w:textAlignment w:val="baseline"/>
        <w:rPr>
          <w:rFonts w:ascii="Garamond" w:eastAsia="Times New Roman" w:hAnsi="Garamond" w:cs="Calibri"/>
          <w:b/>
          <w:color w:val="000000" w:themeColor="text1"/>
          <w:sz w:val="24"/>
          <w:szCs w:val="24"/>
        </w:rPr>
      </w:pPr>
      <w:r w:rsidRPr="00E04B43">
        <w:rPr>
          <w:rFonts w:ascii="Garamond" w:eastAsia="Times New Roman" w:hAnsi="Garamond" w:cs="Calibri"/>
          <w:b/>
          <w:bCs/>
          <w:color w:val="000000" w:themeColor="text1"/>
          <w:sz w:val="24"/>
          <w:szCs w:val="24"/>
        </w:rPr>
        <w:t>Advocacy in designating Communications Infrastructure as Critical National Infrastructure</w:t>
      </w:r>
      <w:r w:rsidR="00E04B43">
        <w:rPr>
          <w:rFonts w:ascii="Garamond" w:eastAsia="Times New Roman" w:hAnsi="Garamond" w:cs="Calibri"/>
          <w:color w:val="000000" w:themeColor="text1"/>
          <w:sz w:val="24"/>
          <w:szCs w:val="24"/>
        </w:rPr>
        <w:t>. We</w:t>
      </w:r>
      <w:r w:rsidRPr="00E04B43">
        <w:rPr>
          <w:rFonts w:ascii="Garamond" w:eastAsia="Times New Roman" w:hAnsi="Garamond" w:cs="Calibri"/>
          <w:color w:val="000000" w:themeColor="text1"/>
          <w:sz w:val="24"/>
          <w:szCs w:val="24"/>
        </w:rPr>
        <w:t xml:space="preserve"> have made significant progress in our efforts towards ensuring the designation of Communications Infrastructure as Critical National Infrastructure (CNI) consequently ensuring their protection and resilience.</w:t>
      </w:r>
    </w:p>
    <w:p w14:paraId="536DD702" w14:textId="77777777" w:rsidR="00D3153D" w:rsidRPr="00E04B43" w:rsidRDefault="00D3153D" w:rsidP="00354DAC">
      <w:pPr>
        <w:pStyle w:val="ListParagraph"/>
        <w:shd w:val="clear" w:color="auto" w:fill="FFFFFF"/>
        <w:spacing w:after="0" w:line="240" w:lineRule="auto"/>
        <w:ind w:left="709" w:hanging="425"/>
        <w:jc w:val="both"/>
        <w:textAlignment w:val="baseline"/>
        <w:rPr>
          <w:rFonts w:ascii="Garamond" w:eastAsia="Times New Roman" w:hAnsi="Garamond" w:cs="Calibri"/>
          <w:b/>
          <w:color w:val="000000" w:themeColor="text1"/>
          <w:sz w:val="24"/>
          <w:szCs w:val="24"/>
        </w:rPr>
      </w:pPr>
    </w:p>
    <w:p w14:paraId="37DE4E4E" w14:textId="77777777" w:rsidR="00D3153D" w:rsidRPr="00E04B43" w:rsidRDefault="00D3153D" w:rsidP="00354DAC">
      <w:pPr>
        <w:pStyle w:val="ListParagraph"/>
        <w:numPr>
          <w:ilvl w:val="1"/>
          <w:numId w:val="1"/>
        </w:numPr>
        <w:shd w:val="clear" w:color="auto" w:fill="FFFFFF"/>
        <w:spacing w:after="0" w:line="240" w:lineRule="auto"/>
        <w:ind w:left="709" w:hanging="425"/>
        <w:jc w:val="both"/>
        <w:textAlignment w:val="baseline"/>
        <w:rPr>
          <w:rFonts w:ascii="Garamond" w:eastAsia="Times New Roman" w:hAnsi="Garamond" w:cs="Calibri"/>
          <w:b/>
          <w:color w:val="000000" w:themeColor="text1"/>
          <w:sz w:val="24"/>
          <w:szCs w:val="24"/>
        </w:rPr>
      </w:pPr>
      <w:r w:rsidRPr="00E04B43">
        <w:rPr>
          <w:rFonts w:ascii="Garamond" w:eastAsia="Times New Roman" w:hAnsi="Garamond" w:cs="Calibri"/>
          <w:b/>
          <w:bCs/>
          <w:color w:val="000000" w:themeColor="text1"/>
          <w:sz w:val="24"/>
          <w:szCs w:val="24"/>
        </w:rPr>
        <w:t>On Right of Way (</w:t>
      </w:r>
      <w:proofErr w:type="spellStart"/>
      <w:r w:rsidRPr="00E04B43">
        <w:rPr>
          <w:rFonts w:ascii="Garamond" w:eastAsia="Times New Roman" w:hAnsi="Garamond" w:cs="Calibri"/>
          <w:b/>
          <w:bCs/>
          <w:color w:val="000000" w:themeColor="text1"/>
          <w:sz w:val="24"/>
          <w:szCs w:val="24"/>
        </w:rPr>
        <w:t>RoW</w:t>
      </w:r>
      <w:proofErr w:type="spellEnd"/>
      <w:r w:rsidRPr="00E04B43">
        <w:rPr>
          <w:rFonts w:ascii="Garamond" w:eastAsia="Times New Roman" w:hAnsi="Garamond" w:cs="Calibri"/>
          <w:b/>
          <w:bCs/>
          <w:color w:val="000000" w:themeColor="text1"/>
          <w:sz w:val="24"/>
          <w:szCs w:val="24"/>
        </w:rPr>
        <w:t>) Charges</w:t>
      </w:r>
      <w:r w:rsidRPr="00E04B43">
        <w:rPr>
          <w:rFonts w:ascii="Garamond" w:eastAsia="Times New Roman" w:hAnsi="Garamond" w:cs="Calibri"/>
          <w:color w:val="000000" w:themeColor="text1"/>
          <w:sz w:val="24"/>
          <w:szCs w:val="24"/>
        </w:rPr>
        <w:t xml:space="preserve">: The Commission vide its advocacy has succeeded in persuading (6) six states to waive their </w:t>
      </w:r>
      <w:proofErr w:type="spellStart"/>
      <w:r w:rsidRPr="00E04B43">
        <w:rPr>
          <w:rFonts w:ascii="Garamond" w:eastAsia="Times New Roman" w:hAnsi="Garamond" w:cs="Calibri"/>
          <w:color w:val="000000" w:themeColor="text1"/>
          <w:sz w:val="24"/>
          <w:szCs w:val="24"/>
        </w:rPr>
        <w:t>RoW</w:t>
      </w:r>
      <w:proofErr w:type="spellEnd"/>
      <w:r w:rsidRPr="00E04B43">
        <w:rPr>
          <w:rFonts w:ascii="Garamond" w:eastAsia="Times New Roman" w:hAnsi="Garamond" w:cs="Calibri"/>
          <w:color w:val="000000" w:themeColor="text1"/>
          <w:sz w:val="24"/>
          <w:szCs w:val="24"/>
        </w:rPr>
        <w:t xml:space="preserve"> charges, with a significant number of states also adopting the harmonized charge of N145 per linear meter.</w:t>
      </w:r>
    </w:p>
    <w:p w14:paraId="666ED35C" w14:textId="77777777" w:rsidR="00D3153D" w:rsidRPr="00E04B43" w:rsidRDefault="00D3153D" w:rsidP="00354DAC">
      <w:pPr>
        <w:pStyle w:val="ListParagraph"/>
        <w:ind w:left="709" w:hanging="425"/>
        <w:jc w:val="both"/>
        <w:rPr>
          <w:rFonts w:ascii="Garamond" w:eastAsia="Times New Roman" w:hAnsi="Garamond" w:cs="Calibri"/>
          <w:b/>
          <w:color w:val="000000" w:themeColor="text1"/>
          <w:sz w:val="24"/>
          <w:szCs w:val="24"/>
        </w:rPr>
      </w:pPr>
    </w:p>
    <w:p w14:paraId="44AF6622" w14:textId="77777777" w:rsidR="00D3153D" w:rsidRPr="00E04B43" w:rsidRDefault="00D3153D" w:rsidP="00354DAC">
      <w:pPr>
        <w:pStyle w:val="ListParagraph"/>
        <w:numPr>
          <w:ilvl w:val="1"/>
          <w:numId w:val="1"/>
        </w:numPr>
        <w:shd w:val="clear" w:color="auto" w:fill="FFFFFF"/>
        <w:spacing w:after="0" w:line="240" w:lineRule="auto"/>
        <w:ind w:left="709" w:hanging="425"/>
        <w:jc w:val="both"/>
        <w:textAlignment w:val="baseline"/>
        <w:rPr>
          <w:rFonts w:ascii="Garamond" w:eastAsia="Times New Roman" w:hAnsi="Garamond" w:cs="Calibri"/>
          <w:b/>
          <w:color w:val="000000" w:themeColor="text1"/>
          <w:sz w:val="24"/>
          <w:szCs w:val="24"/>
        </w:rPr>
      </w:pPr>
      <w:r w:rsidRPr="00E04B43">
        <w:rPr>
          <w:rFonts w:ascii="Garamond" w:eastAsia="Times New Roman" w:hAnsi="Garamond" w:cs="Calibri"/>
          <w:b/>
          <w:bCs/>
          <w:color w:val="000000" w:themeColor="text1"/>
          <w:sz w:val="24"/>
          <w:szCs w:val="24"/>
        </w:rPr>
        <w:t>One of the key challenges that the industry faces is the issue of Multiple Taxation</w:t>
      </w:r>
      <w:r w:rsidRPr="00E04B43">
        <w:rPr>
          <w:rFonts w:ascii="Garamond" w:eastAsia="Times New Roman" w:hAnsi="Garamond" w:cs="Calibri"/>
          <w:color w:val="000000" w:themeColor="text1"/>
          <w:sz w:val="24"/>
          <w:szCs w:val="24"/>
        </w:rPr>
        <w:t xml:space="preserve">. We are currently engaging with the </w:t>
      </w:r>
      <w:r w:rsidRPr="00E04B43">
        <w:rPr>
          <w:rFonts w:ascii="Garamond" w:eastAsia="Times New Roman" w:hAnsi="Garamond" w:cs="Segoe UI"/>
          <w:color w:val="000000" w:themeColor="text1"/>
          <w:sz w:val="24"/>
          <w:szCs w:val="24"/>
          <w:lang w:val="en-GB"/>
        </w:rPr>
        <w:t xml:space="preserve">Presidential Committee on </w:t>
      </w:r>
      <w:r w:rsidRPr="00E04B43">
        <w:rPr>
          <w:rFonts w:ascii="Garamond" w:hAnsi="Garamond" w:cs="Arial"/>
          <w:color w:val="000000" w:themeColor="text1"/>
          <w:sz w:val="24"/>
          <w:szCs w:val="24"/>
          <w:shd w:val="clear" w:color="auto" w:fill="FFFFFF"/>
          <w:lang w:val="en-GB"/>
        </w:rPr>
        <w:t xml:space="preserve">Fiscal Policy and Tax Reforms towards </w:t>
      </w:r>
      <w:r w:rsidRPr="00E04B43">
        <w:rPr>
          <w:rFonts w:ascii="Garamond" w:eastAsia="Times New Roman" w:hAnsi="Garamond" w:cs="Segoe UI"/>
          <w:color w:val="000000" w:themeColor="text1"/>
          <w:sz w:val="24"/>
          <w:szCs w:val="24"/>
          <w:lang w:val="en-GB"/>
        </w:rPr>
        <w:t xml:space="preserve">addressing multiple taxation issues and streamlining the tax regime for the telecoms sector in Nigeria. </w:t>
      </w:r>
    </w:p>
    <w:p w14:paraId="17EE0DE8" w14:textId="77777777" w:rsidR="00D3153D" w:rsidRPr="00E04B43" w:rsidRDefault="00D3153D" w:rsidP="00D3153D">
      <w:pPr>
        <w:pStyle w:val="ListParagraph"/>
        <w:shd w:val="clear" w:color="auto" w:fill="FFFFFF"/>
        <w:spacing w:after="0" w:line="240" w:lineRule="auto"/>
        <w:ind w:left="1440"/>
        <w:jc w:val="both"/>
        <w:textAlignment w:val="baseline"/>
        <w:rPr>
          <w:rFonts w:ascii="Garamond" w:eastAsia="Times New Roman" w:hAnsi="Garamond" w:cs="Calibri"/>
          <w:b/>
          <w:color w:val="000000" w:themeColor="text1"/>
          <w:sz w:val="24"/>
          <w:szCs w:val="24"/>
        </w:rPr>
      </w:pPr>
    </w:p>
    <w:p w14:paraId="203DF240" w14:textId="7DF87451" w:rsidR="00D3153D" w:rsidRPr="00E04B43" w:rsidRDefault="004F3DBB"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bCs/>
          <w:color w:val="000000" w:themeColor="text1"/>
          <w:sz w:val="24"/>
          <w:szCs w:val="24"/>
        </w:rPr>
        <w:t xml:space="preserve">Of important mention as we speak on </w:t>
      </w:r>
      <w:r w:rsidR="0095780B" w:rsidRPr="00E04B43">
        <w:rPr>
          <w:rFonts w:ascii="Garamond" w:eastAsia="Times New Roman" w:hAnsi="Garamond" w:cs="Calibri"/>
          <w:bCs/>
          <w:color w:val="000000" w:themeColor="text1"/>
          <w:sz w:val="24"/>
          <w:szCs w:val="24"/>
        </w:rPr>
        <w:t xml:space="preserve">regulatory </w:t>
      </w:r>
      <w:r w:rsidR="0071783C" w:rsidRPr="00E04B43">
        <w:rPr>
          <w:rFonts w:ascii="Garamond" w:eastAsia="Times New Roman" w:hAnsi="Garamond" w:cs="Calibri"/>
          <w:bCs/>
          <w:color w:val="000000" w:themeColor="text1"/>
          <w:sz w:val="24"/>
          <w:szCs w:val="24"/>
        </w:rPr>
        <w:t>innovations to empowering Nigeria’s Digital Future is the use of DATA differently.</w:t>
      </w:r>
      <w:r w:rsidRPr="00E04B43">
        <w:rPr>
          <w:rFonts w:ascii="Garamond" w:eastAsia="Times New Roman" w:hAnsi="Garamond" w:cs="Calibri"/>
          <w:bCs/>
          <w:color w:val="000000" w:themeColor="text1"/>
          <w:sz w:val="24"/>
          <w:szCs w:val="24"/>
        </w:rPr>
        <w:t xml:space="preserve"> </w:t>
      </w:r>
      <w:r w:rsidR="00D3153D" w:rsidRPr="00E04B43">
        <w:rPr>
          <w:rFonts w:ascii="Garamond" w:eastAsia="Times New Roman" w:hAnsi="Garamond" w:cs="Calibri"/>
          <w:color w:val="000000" w:themeColor="text1"/>
          <w:sz w:val="24"/>
          <w:szCs w:val="24"/>
        </w:rPr>
        <w:t xml:space="preserve">The Commission </w:t>
      </w:r>
      <w:r w:rsidR="0071783C" w:rsidRPr="00E04B43">
        <w:rPr>
          <w:rFonts w:ascii="Garamond" w:eastAsia="Times New Roman" w:hAnsi="Garamond" w:cs="Calibri"/>
          <w:color w:val="000000" w:themeColor="text1"/>
          <w:sz w:val="24"/>
          <w:szCs w:val="24"/>
        </w:rPr>
        <w:t xml:space="preserve">today </w:t>
      </w:r>
      <w:r w:rsidR="00D3153D" w:rsidRPr="00E04B43">
        <w:rPr>
          <w:rFonts w:ascii="Garamond" w:eastAsia="Times New Roman" w:hAnsi="Garamond" w:cs="Calibri"/>
          <w:color w:val="000000" w:themeColor="text1"/>
          <w:sz w:val="24"/>
          <w:szCs w:val="24"/>
        </w:rPr>
        <w:t xml:space="preserve">has also recently developed a </w:t>
      </w:r>
      <w:r w:rsidR="00D3153D" w:rsidRPr="00E04B43">
        <w:rPr>
          <w:rFonts w:ascii="Garamond" w:eastAsia="Times New Roman" w:hAnsi="Garamond" w:cs="Calibri"/>
          <w:b/>
          <w:bCs/>
          <w:color w:val="000000" w:themeColor="text1"/>
          <w:sz w:val="24"/>
          <w:szCs w:val="24"/>
        </w:rPr>
        <w:t>Data Collection Framework</w:t>
      </w:r>
      <w:r w:rsidR="00D3153D" w:rsidRPr="00E04B43">
        <w:rPr>
          <w:rFonts w:ascii="Garamond" w:eastAsia="Times New Roman" w:hAnsi="Garamond" w:cs="Calibri"/>
          <w:color w:val="000000" w:themeColor="text1"/>
          <w:sz w:val="24"/>
          <w:szCs w:val="24"/>
        </w:rPr>
        <w:t xml:space="preserve"> which guides the collection of data on issues such as Quality of Service, Consumer complaints among others. This data is providing us with the requisite data to take informed decisions towards ensuring a thriving communications sector and by extension digital economy.</w:t>
      </w:r>
    </w:p>
    <w:p w14:paraId="4E24C867" w14:textId="77777777" w:rsidR="00F93564" w:rsidRPr="00E04B43" w:rsidRDefault="00F93564"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63575027" w14:textId="2394E511" w:rsidR="00F93564" w:rsidRPr="00E04B43" w:rsidRDefault="00F93564"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t>Our Data-Centric Approach is so far bringing in the</w:t>
      </w:r>
      <w:r w:rsidR="00584C1C" w:rsidRPr="00E04B43">
        <w:rPr>
          <w:rFonts w:ascii="Garamond" w:eastAsia="Times New Roman" w:hAnsi="Garamond" w:cs="Calibri"/>
          <w:color w:val="000000" w:themeColor="text1"/>
          <w:sz w:val="24"/>
          <w:szCs w:val="24"/>
        </w:rPr>
        <w:t xml:space="preserve"> desired results: </w:t>
      </w:r>
    </w:p>
    <w:p w14:paraId="6B10E7B1" w14:textId="77777777" w:rsidR="00584C1C" w:rsidRPr="00E04B43" w:rsidRDefault="00584C1C"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370877E0" w14:textId="4DD371C8" w:rsidR="00584C1C" w:rsidRPr="00E04B43" w:rsidRDefault="00584C1C"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t>For instance,</w:t>
      </w:r>
      <w:r w:rsidR="00867E11" w:rsidRPr="00E04B43">
        <w:rPr>
          <w:rFonts w:ascii="Garamond" w:eastAsia="Times New Roman" w:hAnsi="Garamond" w:cs="Calibri"/>
          <w:color w:val="000000" w:themeColor="text1"/>
          <w:sz w:val="24"/>
          <w:szCs w:val="24"/>
        </w:rPr>
        <w:t xml:space="preserve"> the analysis of performance data submitted by operators has help</w:t>
      </w:r>
      <w:r w:rsidR="00354DAC" w:rsidRPr="00E04B43">
        <w:rPr>
          <w:rFonts w:ascii="Garamond" w:eastAsia="Times New Roman" w:hAnsi="Garamond" w:cs="Calibri"/>
          <w:color w:val="000000" w:themeColor="text1"/>
          <w:sz w:val="24"/>
          <w:szCs w:val="24"/>
        </w:rPr>
        <w:t>ed</w:t>
      </w:r>
      <w:r w:rsidR="00867E11" w:rsidRPr="00E04B43">
        <w:rPr>
          <w:rFonts w:ascii="Garamond" w:eastAsia="Times New Roman" w:hAnsi="Garamond" w:cs="Calibri"/>
          <w:color w:val="000000" w:themeColor="text1"/>
          <w:sz w:val="24"/>
          <w:szCs w:val="24"/>
        </w:rPr>
        <w:t xml:space="preserve"> us highlight </w:t>
      </w:r>
      <w:r w:rsidR="00C26499">
        <w:rPr>
          <w:rFonts w:ascii="Garamond" w:eastAsia="Times New Roman" w:hAnsi="Garamond" w:cs="Calibri"/>
          <w:color w:val="000000" w:themeColor="text1"/>
          <w:sz w:val="24"/>
          <w:szCs w:val="24"/>
        </w:rPr>
        <w:t xml:space="preserve">the crucial role of the entire value-chain in delivering </w:t>
      </w:r>
      <w:r w:rsidR="00E05E8C" w:rsidRPr="00E04B43">
        <w:rPr>
          <w:rFonts w:ascii="Garamond" w:eastAsia="Times New Roman" w:hAnsi="Garamond" w:cs="Calibri"/>
          <w:color w:val="000000" w:themeColor="text1"/>
          <w:sz w:val="24"/>
          <w:szCs w:val="24"/>
        </w:rPr>
        <w:t>Quality of Service</w:t>
      </w:r>
      <w:r w:rsidR="00C26499">
        <w:rPr>
          <w:rFonts w:ascii="Garamond" w:eastAsia="Times New Roman" w:hAnsi="Garamond" w:cs="Calibri"/>
          <w:color w:val="000000" w:themeColor="text1"/>
          <w:sz w:val="24"/>
          <w:szCs w:val="24"/>
        </w:rPr>
        <w:t xml:space="preserve"> to our consumers. </w:t>
      </w:r>
    </w:p>
    <w:p w14:paraId="3665A6E5" w14:textId="77777777" w:rsidR="00C5106A" w:rsidRPr="00E04B43" w:rsidRDefault="00C5106A"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14A873D6" w14:textId="09996A18" w:rsidR="00C5106A" w:rsidRPr="00E04B43" w:rsidRDefault="00C5106A"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t xml:space="preserve">Through this </w:t>
      </w:r>
      <w:r w:rsidR="0036702F" w:rsidRPr="00E04B43">
        <w:rPr>
          <w:rFonts w:ascii="Garamond" w:eastAsia="Times New Roman" w:hAnsi="Garamond" w:cs="Calibri"/>
          <w:color w:val="000000" w:themeColor="text1"/>
          <w:sz w:val="24"/>
          <w:szCs w:val="24"/>
        </w:rPr>
        <w:t xml:space="preserve">Data centric </w:t>
      </w:r>
      <w:r w:rsidR="00C26499" w:rsidRPr="00E04B43">
        <w:rPr>
          <w:rFonts w:ascii="Garamond" w:eastAsia="Times New Roman" w:hAnsi="Garamond" w:cs="Calibri"/>
          <w:color w:val="000000" w:themeColor="text1"/>
          <w:sz w:val="24"/>
          <w:szCs w:val="24"/>
        </w:rPr>
        <w:t>approach,</w:t>
      </w:r>
      <w:r w:rsidR="0036702F" w:rsidRPr="00E04B43">
        <w:rPr>
          <w:rFonts w:ascii="Garamond" w:eastAsia="Times New Roman" w:hAnsi="Garamond" w:cs="Calibri"/>
          <w:color w:val="000000" w:themeColor="text1"/>
          <w:sz w:val="24"/>
          <w:szCs w:val="24"/>
        </w:rPr>
        <w:t xml:space="preserve"> we </w:t>
      </w:r>
      <w:r w:rsidR="00327E48" w:rsidRPr="00E04B43">
        <w:rPr>
          <w:rFonts w:ascii="Garamond" w:eastAsia="Times New Roman" w:hAnsi="Garamond" w:cs="Calibri"/>
          <w:color w:val="000000" w:themeColor="text1"/>
          <w:sz w:val="24"/>
          <w:szCs w:val="24"/>
        </w:rPr>
        <w:t xml:space="preserve">have </w:t>
      </w:r>
      <w:r w:rsidR="00C26499">
        <w:rPr>
          <w:rFonts w:ascii="Garamond" w:eastAsia="Times New Roman" w:hAnsi="Garamond" w:cs="Calibri"/>
          <w:color w:val="000000" w:themeColor="text1"/>
          <w:sz w:val="24"/>
          <w:szCs w:val="24"/>
        </w:rPr>
        <w:t>clearer</w:t>
      </w:r>
      <w:r w:rsidR="003118A6" w:rsidRPr="00E04B43">
        <w:rPr>
          <w:rFonts w:ascii="Garamond" w:eastAsia="Times New Roman" w:hAnsi="Garamond" w:cs="Calibri"/>
          <w:color w:val="000000" w:themeColor="text1"/>
          <w:sz w:val="24"/>
          <w:szCs w:val="24"/>
        </w:rPr>
        <w:t xml:space="preserve"> insights from across the entire value chain to identify problem areas for optimal and timely interventions for improving the overall user experience. </w:t>
      </w:r>
    </w:p>
    <w:p w14:paraId="3553803F"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5F6BAF9A" w14:textId="3F4E76B5" w:rsidR="00D3153D" w:rsidRPr="00E04B43" w:rsidRDefault="00327E48"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t>Lastly,</w:t>
      </w:r>
      <w:r w:rsidR="00D3153D" w:rsidRPr="00E04B43">
        <w:rPr>
          <w:rFonts w:ascii="Garamond" w:eastAsia="Times New Roman" w:hAnsi="Garamond" w:cs="Calibri"/>
          <w:color w:val="000000" w:themeColor="text1"/>
          <w:sz w:val="24"/>
          <w:szCs w:val="24"/>
        </w:rPr>
        <w:t xml:space="preserve"> Commission is also currently undertaking a</w:t>
      </w:r>
      <w:r w:rsidR="00D3153D" w:rsidRPr="00E04B43">
        <w:rPr>
          <w:rFonts w:ascii="Garamond" w:eastAsia="Times New Roman" w:hAnsi="Garamond" w:cs="Calibri"/>
          <w:b/>
          <w:bCs/>
          <w:color w:val="000000" w:themeColor="text1"/>
          <w:sz w:val="24"/>
          <w:szCs w:val="24"/>
        </w:rPr>
        <w:t xml:space="preserve"> review of its Regulatory Instruments and licensing framework</w:t>
      </w:r>
      <w:r w:rsidR="00D3153D" w:rsidRPr="00E04B43">
        <w:rPr>
          <w:rFonts w:ascii="Garamond" w:eastAsia="Times New Roman" w:hAnsi="Garamond" w:cs="Calibri"/>
          <w:color w:val="000000" w:themeColor="text1"/>
          <w:sz w:val="24"/>
          <w:szCs w:val="24"/>
        </w:rPr>
        <w:t xml:space="preserve"> to ensure that they are in line with the current realities. An example of such is the review of the </w:t>
      </w:r>
      <w:r w:rsidR="00C26499" w:rsidRPr="00E04B43">
        <w:rPr>
          <w:rFonts w:ascii="Garamond" w:eastAsia="Times New Roman" w:hAnsi="Garamond" w:cs="Calibri"/>
          <w:color w:val="000000" w:themeColor="text1"/>
          <w:sz w:val="24"/>
          <w:szCs w:val="24"/>
        </w:rPr>
        <w:t>Quality-of-Service</w:t>
      </w:r>
      <w:r w:rsidR="00D3153D" w:rsidRPr="00E04B43">
        <w:rPr>
          <w:rFonts w:ascii="Garamond" w:eastAsia="Times New Roman" w:hAnsi="Garamond" w:cs="Calibri"/>
          <w:color w:val="000000" w:themeColor="text1"/>
          <w:sz w:val="24"/>
          <w:szCs w:val="24"/>
        </w:rPr>
        <w:t xml:space="preserve"> Regulations to incorporate KPIs for 5G and include KPIs for the Colocation Service Providers (</w:t>
      </w:r>
      <w:proofErr w:type="spellStart"/>
      <w:r w:rsidR="00D3153D" w:rsidRPr="00E04B43">
        <w:rPr>
          <w:rFonts w:ascii="Garamond" w:eastAsia="Times New Roman" w:hAnsi="Garamond" w:cs="Calibri"/>
          <w:color w:val="000000" w:themeColor="text1"/>
          <w:sz w:val="24"/>
          <w:szCs w:val="24"/>
        </w:rPr>
        <w:t>TowerCos</w:t>
      </w:r>
      <w:proofErr w:type="spellEnd"/>
      <w:r w:rsidR="00D3153D" w:rsidRPr="00E04B43">
        <w:rPr>
          <w:rFonts w:ascii="Garamond" w:eastAsia="Times New Roman" w:hAnsi="Garamond" w:cs="Calibri"/>
          <w:color w:val="000000" w:themeColor="text1"/>
          <w:sz w:val="24"/>
          <w:szCs w:val="24"/>
        </w:rPr>
        <w:t xml:space="preserve">). It is also pertinent to add that the Commission has now adopted a broader approach towards ensuring </w:t>
      </w:r>
      <w:r w:rsidR="00D3153D" w:rsidRPr="00E04B43">
        <w:rPr>
          <w:rFonts w:ascii="Garamond" w:eastAsia="Times New Roman" w:hAnsi="Garamond" w:cs="Calibri"/>
          <w:b/>
          <w:color w:val="000000" w:themeColor="text1"/>
          <w:sz w:val="24"/>
          <w:szCs w:val="24"/>
        </w:rPr>
        <w:t>Quality of Experience</w:t>
      </w:r>
      <w:r w:rsidR="00D3153D" w:rsidRPr="00E04B43">
        <w:rPr>
          <w:rFonts w:ascii="Garamond" w:eastAsia="Times New Roman" w:hAnsi="Garamond" w:cs="Calibri"/>
          <w:color w:val="000000" w:themeColor="text1"/>
          <w:sz w:val="24"/>
          <w:szCs w:val="24"/>
        </w:rPr>
        <w:t xml:space="preserve">, as opposed to the narrow approach of just ensuring </w:t>
      </w:r>
      <w:r w:rsidR="00D3153D" w:rsidRPr="00E04B43">
        <w:rPr>
          <w:rFonts w:ascii="Garamond" w:eastAsia="Times New Roman" w:hAnsi="Garamond" w:cs="Calibri"/>
          <w:b/>
          <w:color w:val="000000" w:themeColor="text1"/>
          <w:sz w:val="24"/>
          <w:szCs w:val="24"/>
        </w:rPr>
        <w:t>Quality of Service</w:t>
      </w:r>
      <w:r w:rsidR="00D3153D" w:rsidRPr="00E04B43">
        <w:rPr>
          <w:rFonts w:ascii="Garamond" w:eastAsia="Times New Roman" w:hAnsi="Garamond" w:cs="Calibri"/>
          <w:color w:val="000000" w:themeColor="text1"/>
          <w:sz w:val="24"/>
          <w:szCs w:val="24"/>
        </w:rPr>
        <w:t xml:space="preserve">. </w:t>
      </w:r>
    </w:p>
    <w:p w14:paraId="3E86D982"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56533142" w14:textId="77777777" w:rsidR="00D3153D" w:rsidRPr="00E04B43" w:rsidRDefault="00D3153D" w:rsidP="00D3153D">
      <w:pPr>
        <w:shd w:val="clear" w:color="auto" w:fill="FFFFFF"/>
        <w:spacing w:after="0" w:line="240" w:lineRule="auto"/>
        <w:jc w:val="both"/>
        <w:textAlignment w:val="baseline"/>
        <w:rPr>
          <w:rFonts w:ascii="Garamond" w:hAnsi="Garamond" w:cs="Segoe UI"/>
          <w:color w:val="000000" w:themeColor="text1"/>
          <w:sz w:val="24"/>
          <w:szCs w:val="24"/>
          <w:shd w:val="clear" w:color="auto" w:fill="FFFFFF"/>
        </w:rPr>
      </w:pPr>
      <w:r w:rsidRPr="00E04B43">
        <w:rPr>
          <w:rFonts w:ascii="Garamond" w:hAnsi="Garamond" w:cs="Segoe UI"/>
          <w:color w:val="000000" w:themeColor="text1"/>
          <w:sz w:val="24"/>
          <w:szCs w:val="24"/>
          <w:shd w:val="clear" w:color="auto" w:fill="FFFFFF"/>
        </w:rPr>
        <w:t>In conclusion, I would like to express my sincere appreciation for the commendable effort undertaken by the GSMA in compiling and presenting the Nigeria Digital Economy Report, which is being officially unveiled today. Rest assured, the Commission will meticulously examine the report, and extract invaluable insights to inform our strategic decisions and initiatives.</w:t>
      </w:r>
    </w:p>
    <w:p w14:paraId="5095936F"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1545D6BA"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r w:rsidRPr="00E04B43">
        <w:rPr>
          <w:rFonts w:ascii="Garamond" w:eastAsia="Times New Roman" w:hAnsi="Garamond" w:cs="Calibri"/>
          <w:color w:val="000000" w:themeColor="text1"/>
          <w:sz w:val="24"/>
          <w:szCs w:val="24"/>
        </w:rPr>
        <w:t>Thank you very much.</w:t>
      </w:r>
    </w:p>
    <w:p w14:paraId="334B6966"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6F1740FF"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color w:val="000000" w:themeColor="text1"/>
          <w:sz w:val="24"/>
          <w:szCs w:val="24"/>
        </w:rPr>
      </w:pPr>
    </w:p>
    <w:p w14:paraId="6A2579C2"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b/>
          <w:bCs/>
          <w:color w:val="000000" w:themeColor="text1"/>
          <w:sz w:val="24"/>
          <w:szCs w:val="24"/>
        </w:rPr>
      </w:pPr>
      <w:r w:rsidRPr="00E04B43">
        <w:rPr>
          <w:rFonts w:ascii="Garamond" w:eastAsia="Times New Roman" w:hAnsi="Garamond" w:cs="Calibri"/>
          <w:b/>
          <w:bCs/>
          <w:color w:val="000000" w:themeColor="text1"/>
          <w:sz w:val="24"/>
          <w:szCs w:val="24"/>
        </w:rPr>
        <w:t>Dr. Aminu Maida</w:t>
      </w:r>
    </w:p>
    <w:p w14:paraId="3ABD02BC"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b/>
          <w:bCs/>
          <w:color w:val="000000" w:themeColor="text1"/>
          <w:sz w:val="24"/>
          <w:szCs w:val="24"/>
        </w:rPr>
      </w:pPr>
      <w:r w:rsidRPr="00E04B43">
        <w:rPr>
          <w:rFonts w:ascii="Garamond" w:eastAsia="Times New Roman" w:hAnsi="Garamond" w:cs="Calibri"/>
          <w:b/>
          <w:bCs/>
          <w:color w:val="000000" w:themeColor="text1"/>
          <w:sz w:val="24"/>
          <w:szCs w:val="24"/>
        </w:rPr>
        <w:t xml:space="preserve">EVC/CEO </w:t>
      </w:r>
    </w:p>
    <w:p w14:paraId="001EB86C" w14:textId="77777777" w:rsidR="00D3153D" w:rsidRPr="00E04B43" w:rsidRDefault="00D3153D" w:rsidP="00D3153D">
      <w:pPr>
        <w:shd w:val="clear" w:color="auto" w:fill="FFFFFF"/>
        <w:spacing w:after="0" w:line="240" w:lineRule="auto"/>
        <w:jc w:val="both"/>
        <w:textAlignment w:val="baseline"/>
        <w:rPr>
          <w:rFonts w:ascii="Garamond" w:eastAsia="Times New Roman" w:hAnsi="Garamond" w:cs="Calibri"/>
          <w:b/>
          <w:bCs/>
          <w:color w:val="000000" w:themeColor="text1"/>
          <w:sz w:val="24"/>
          <w:szCs w:val="24"/>
        </w:rPr>
      </w:pPr>
      <w:r w:rsidRPr="00E04B43">
        <w:rPr>
          <w:rFonts w:ascii="Garamond" w:eastAsia="Times New Roman" w:hAnsi="Garamond" w:cs="Calibri"/>
          <w:b/>
          <w:bCs/>
          <w:color w:val="000000" w:themeColor="text1"/>
          <w:sz w:val="24"/>
          <w:szCs w:val="24"/>
        </w:rPr>
        <w:t>Nigerian Communications Commission</w:t>
      </w:r>
    </w:p>
    <w:p w14:paraId="3595BDB5" w14:textId="77777777" w:rsidR="00D3153D" w:rsidRPr="00E04B43" w:rsidRDefault="00D3153D" w:rsidP="00D3153D">
      <w:pPr>
        <w:jc w:val="both"/>
        <w:rPr>
          <w:rFonts w:ascii="Garamond" w:hAnsi="Garamond"/>
          <w:color w:val="000000" w:themeColor="text1"/>
          <w:sz w:val="24"/>
          <w:szCs w:val="24"/>
        </w:rPr>
      </w:pPr>
    </w:p>
    <w:p w14:paraId="4C9BA49E" w14:textId="77777777" w:rsidR="00D3153D" w:rsidRPr="00E04B43" w:rsidRDefault="00D3153D" w:rsidP="00D3153D">
      <w:pPr>
        <w:jc w:val="both"/>
        <w:rPr>
          <w:rFonts w:ascii="Garamond" w:hAnsi="Garamond"/>
          <w:color w:val="000000" w:themeColor="text1"/>
          <w:sz w:val="24"/>
          <w:szCs w:val="24"/>
        </w:rPr>
      </w:pPr>
    </w:p>
    <w:p w14:paraId="0A071DCA" w14:textId="77777777" w:rsidR="000C0502" w:rsidRPr="00E04B43" w:rsidRDefault="000C0502">
      <w:pPr>
        <w:rPr>
          <w:rFonts w:ascii="Garamond" w:hAnsi="Garamond"/>
          <w:color w:val="000000" w:themeColor="text1"/>
          <w:sz w:val="24"/>
          <w:szCs w:val="24"/>
        </w:rPr>
      </w:pPr>
    </w:p>
    <w:sectPr w:rsidR="000C0502" w:rsidRPr="00E04B43">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D136A" w14:textId="77777777" w:rsidR="007607B4" w:rsidRDefault="007607B4">
      <w:pPr>
        <w:spacing w:after="0" w:line="240" w:lineRule="auto"/>
      </w:pPr>
      <w:r>
        <w:separator/>
      </w:r>
    </w:p>
  </w:endnote>
  <w:endnote w:type="continuationSeparator" w:id="0">
    <w:p w14:paraId="73804506" w14:textId="77777777" w:rsidR="007607B4" w:rsidRDefault="00760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ICTFontTextStyleBody">
    <w:altName w:val="Cambria"/>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pleSystemUIFont">
    <w:altName w:val="Cambria"/>
    <w:panose1 w:val="020B0604020202020204"/>
    <w:charset w:val="00"/>
    <w:family w:val="roman"/>
    <w:pitch w:val="default"/>
  </w:font>
  <w:font w:name="Garamond">
    <w:panose1 w:val="02020404030301010803"/>
    <w:charset w:val="00"/>
    <w:family w:val="roman"/>
    <w:pitch w:val="variable"/>
    <w:sig w:usb0="00000287" w:usb1="00000002"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9583201"/>
      <w:docPartObj>
        <w:docPartGallery w:val="Page Numbers (Bottom of Page)"/>
        <w:docPartUnique/>
      </w:docPartObj>
    </w:sdtPr>
    <w:sdtEndPr>
      <w:rPr>
        <w:noProof/>
      </w:rPr>
    </w:sdtEndPr>
    <w:sdtContent>
      <w:p w14:paraId="646FF97D" w14:textId="77777777" w:rsidR="00D65FE5" w:rsidRDefault="00D65FE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C32320" w14:textId="77777777" w:rsidR="00D65FE5" w:rsidRDefault="00D65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9593E" w14:textId="77777777" w:rsidR="007607B4" w:rsidRDefault="007607B4">
      <w:pPr>
        <w:spacing w:after="0" w:line="240" w:lineRule="auto"/>
      </w:pPr>
      <w:r>
        <w:separator/>
      </w:r>
    </w:p>
  </w:footnote>
  <w:footnote w:type="continuationSeparator" w:id="0">
    <w:p w14:paraId="35C50007" w14:textId="77777777" w:rsidR="007607B4" w:rsidRDefault="007607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6D2E7B"/>
    <w:multiLevelType w:val="hybridMultilevel"/>
    <w:tmpl w:val="E6C2449C"/>
    <w:lvl w:ilvl="0" w:tplc="FFFFFFFF">
      <w:numFmt w:val="bullet"/>
      <w:lvlText w:val="-"/>
      <w:lvlJc w:val="left"/>
      <w:pPr>
        <w:ind w:left="720" w:hanging="360"/>
      </w:pPr>
      <w:rPr>
        <w:rFonts w:ascii="UICTFontTextStyleBody" w:eastAsiaTheme="minorEastAsia" w:hAnsi="UICTFontTextStyleBody"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6B2762"/>
    <w:multiLevelType w:val="hybridMultilevel"/>
    <w:tmpl w:val="2236CCF6"/>
    <w:lvl w:ilvl="0" w:tplc="4C090019">
      <w:start w:val="1"/>
      <w:numFmt w:val="lowerLetter"/>
      <w:lvlText w:val="%1."/>
      <w:lvlJc w:val="left"/>
      <w:pPr>
        <w:ind w:left="2160" w:hanging="360"/>
      </w:pPr>
    </w:lvl>
    <w:lvl w:ilvl="1" w:tplc="4C090019" w:tentative="1">
      <w:start w:val="1"/>
      <w:numFmt w:val="lowerLetter"/>
      <w:lvlText w:val="%2."/>
      <w:lvlJc w:val="left"/>
      <w:pPr>
        <w:ind w:left="2880" w:hanging="360"/>
      </w:pPr>
    </w:lvl>
    <w:lvl w:ilvl="2" w:tplc="4C09001B" w:tentative="1">
      <w:start w:val="1"/>
      <w:numFmt w:val="lowerRoman"/>
      <w:lvlText w:val="%3."/>
      <w:lvlJc w:val="right"/>
      <w:pPr>
        <w:ind w:left="3600" w:hanging="180"/>
      </w:pPr>
    </w:lvl>
    <w:lvl w:ilvl="3" w:tplc="4C09000F" w:tentative="1">
      <w:start w:val="1"/>
      <w:numFmt w:val="decimal"/>
      <w:lvlText w:val="%4."/>
      <w:lvlJc w:val="left"/>
      <w:pPr>
        <w:ind w:left="4320" w:hanging="360"/>
      </w:pPr>
    </w:lvl>
    <w:lvl w:ilvl="4" w:tplc="4C090019" w:tentative="1">
      <w:start w:val="1"/>
      <w:numFmt w:val="lowerLetter"/>
      <w:lvlText w:val="%5."/>
      <w:lvlJc w:val="left"/>
      <w:pPr>
        <w:ind w:left="5040" w:hanging="360"/>
      </w:pPr>
    </w:lvl>
    <w:lvl w:ilvl="5" w:tplc="4C09001B" w:tentative="1">
      <w:start w:val="1"/>
      <w:numFmt w:val="lowerRoman"/>
      <w:lvlText w:val="%6."/>
      <w:lvlJc w:val="right"/>
      <w:pPr>
        <w:ind w:left="5760" w:hanging="180"/>
      </w:pPr>
    </w:lvl>
    <w:lvl w:ilvl="6" w:tplc="4C09000F" w:tentative="1">
      <w:start w:val="1"/>
      <w:numFmt w:val="decimal"/>
      <w:lvlText w:val="%7."/>
      <w:lvlJc w:val="left"/>
      <w:pPr>
        <w:ind w:left="6480" w:hanging="360"/>
      </w:pPr>
    </w:lvl>
    <w:lvl w:ilvl="7" w:tplc="4C090019" w:tentative="1">
      <w:start w:val="1"/>
      <w:numFmt w:val="lowerLetter"/>
      <w:lvlText w:val="%8."/>
      <w:lvlJc w:val="left"/>
      <w:pPr>
        <w:ind w:left="7200" w:hanging="360"/>
      </w:pPr>
    </w:lvl>
    <w:lvl w:ilvl="8" w:tplc="4C09001B" w:tentative="1">
      <w:start w:val="1"/>
      <w:numFmt w:val="lowerRoman"/>
      <w:lvlText w:val="%9."/>
      <w:lvlJc w:val="right"/>
      <w:pPr>
        <w:ind w:left="7920" w:hanging="180"/>
      </w:pPr>
    </w:lvl>
  </w:abstractNum>
  <w:abstractNum w:abstractNumId="2" w15:restartNumberingAfterBreak="0">
    <w:nsid w:val="5892287A"/>
    <w:multiLevelType w:val="multilevel"/>
    <w:tmpl w:val="0DEED7CE"/>
    <w:lvl w:ilvl="0">
      <w:start w:val="1"/>
      <w:numFmt w:val="bullet"/>
      <w:lvlText w:val=""/>
      <w:lvlJc w:val="left"/>
      <w:pPr>
        <w:tabs>
          <w:tab w:val="num" w:pos="720"/>
        </w:tabs>
        <w:ind w:left="720" w:hanging="360"/>
      </w:pPr>
      <w:rPr>
        <w:rFonts w:ascii="Symbol" w:hAnsi="Symbol" w:hint="default"/>
      </w:r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533749D"/>
    <w:multiLevelType w:val="hybridMultilevel"/>
    <w:tmpl w:val="26420D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AD05439"/>
    <w:multiLevelType w:val="hybridMultilevel"/>
    <w:tmpl w:val="9E745D46"/>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16cid:durableId="868494049">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2380670">
    <w:abstractNumId w:val="3"/>
  </w:num>
  <w:num w:numId="3" w16cid:durableId="18015284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35111888">
    <w:abstractNumId w:val="1"/>
  </w:num>
  <w:num w:numId="5" w16cid:durableId="14212962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53D"/>
    <w:rsid w:val="000C0502"/>
    <w:rsid w:val="000F72D4"/>
    <w:rsid w:val="001B6F64"/>
    <w:rsid w:val="001D521F"/>
    <w:rsid w:val="003118A6"/>
    <w:rsid w:val="00327E48"/>
    <w:rsid w:val="003328F2"/>
    <w:rsid w:val="00354DAC"/>
    <w:rsid w:val="0036702F"/>
    <w:rsid w:val="004215E1"/>
    <w:rsid w:val="004F3DBB"/>
    <w:rsid w:val="00565DD3"/>
    <w:rsid w:val="00584C1C"/>
    <w:rsid w:val="006325DA"/>
    <w:rsid w:val="0068568E"/>
    <w:rsid w:val="0071783C"/>
    <w:rsid w:val="007607B4"/>
    <w:rsid w:val="00783FE1"/>
    <w:rsid w:val="00792D5B"/>
    <w:rsid w:val="007B69E3"/>
    <w:rsid w:val="00867E11"/>
    <w:rsid w:val="008852A5"/>
    <w:rsid w:val="00915120"/>
    <w:rsid w:val="0095780B"/>
    <w:rsid w:val="009C217B"/>
    <w:rsid w:val="009D1536"/>
    <w:rsid w:val="00C26499"/>
    <w:rsid w:val="00C5106A"/>
    <w:rsid w:val="00CC696B"/>
    <w:rsid w:val="00D3153D"/>
    <w:rsid w:val="00D65FE5"/>
    <w:rsid w:val="00E04B43"/>
    <w:rsid w:val="00E05E8C"/>
    <w:rsid w:val="00F93564"/>
    <w:rsid w:val="00FB1832"/>
  </w:rsids>
  <m:mathPr>
    <m:mathFont m:val="Cambria Math"/>
    <m:brkBin m:val="before"/>
    <m:brkBinSub m:val="--"/>
    <m:smallFrac m:val="0"/>
    <m:dispDef/>
    <m:lMargin m:val="0"/>
    <m:rMargin m:val="0"/>
    <m:defJc m:val="centerGroup"/>
    <m:wrapIndent m:val="1440"/>
    <m:intLim m:val="subSup"/>
    <m:naryLim m:val="undOvr"/>
  </m:mathPr>
  <w:themeFontLang w:val="en-NG"/>
  <w:clrSchemeMapping w:bg1="light1" w:t1="dark1" w:bg2="light2" w:t2="dark2" w:accent1="accent1" w:accent2="accent2" w:accent3="accent3" w:accent4="accent4" w:accent5="accent5" w:accent6="accent6" w:hyperlink="hyperlink" w:followedHyperlink="followedHyperlink"/>
  <w:decimalSymbol w:val="."/>
  <w:listSeparator w:val=","/>
  <w14:docId w14:val="55D8A116"/>
  <w15:chartTrackingRefBased/>
  <w15:docId w15:val="{8B6807CC-19E0-8C48-BA8B-424B0725B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153D"/>
    <w:pPr>
      <w:spacing w:after="160" w:line="256" w:lineRule="auto"/>
    </w:pPr>
    <w:rPr>
      <w:kern w:val="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153D"/>
    <w:pPr>
      <w:ind w:left="720"/>
      <w:contextualSpacing/>
    </w:pPr>
  </w:style>
  <w:style w:type="paragraph" w:styleId="NoSpacing">
    <w:name w:val="No Spacing"/>
    <w:uiPriority w:val="1"/>
    <w:qFormat/>
    <w:rsid w:val="00D3153D"/>
    <w:rPr>
      <w:kern w:val="0"/>
      <w:sz w:val="22"/>
      <w:szCs w:val="22"/>
      <w:lang w:val="en-US"/>
    </w:rPr>
  </w:style>
  <w:style w:type="paragraph" w:styleId="Footer">
    <w:name w:val="footer"/>
    <w:basedOn w:val="Normal"/>
    <w:link w:val="FooterChar"/>
    <w:uiPriority w:val="99"/>
    <w:unhideWhenUsed/>
    <w:rsid w:val="00D315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153D"/>
    <w:rPr>
      <w:kern w:val="0"/>
      <w:sz w:val="22"/>
      <w:szCs w:val="22"/>
      <w:lang w:val="en-US"/>
    </w:rPr>
  </w:style>
  <w:style w:type="paragraph" w:customStyle="1" w:styleId="p1">
    <w:name w:val="p1"/>
    <w:basedOn w:val="Normal"/>
    <w:rsid w:val="008852A5"/>
    <w:pPr>
      <w:spacing w:after="0" w:line="240" w:lineRule="auto"/>
    </w:pPr>
    <w:rPr>
      <w:rFonts w:ascii=".AppleSystemUIFont" w:eastAsiaTheme="minorEastAsia" w:hAnsi=".AppleSystemUIFont" w:cs="Times New Roman"/>
      <w:sz w:val="29"/>
      <w:szCs w:val="29"/>
      <w:lang w:val="en-NG" w:eastAsia="en-GB"/>
      <w14:ligatures w14:val="none"/>
    </w:rPr>
  </w:style>
  <w:style w:type="character" w:customStyle="1" w:styleId="s1">
    <w:name w:val="s1"/>
    <w:basedOn w:val="DefaultParagraphFont"/>
    <w:rsid w:val="008852A5"/>
    <w:rPr>
      <w:rFonts w:ascii="UICTFontTextStyleBody" w:hAnsi="UICTFontTextStyleBody" w:hint="default"/>
      <w:b w:val="0"/>
      <w:bCs w:val="0"/>
      <w:i w:val="0"/>
      <w:iCs w:val="0"/>
      <w:sz w:val="29"/>
      <w:szCs w:val="29"/>
    </w:rPr>
  </w:style>
  <w:style w:type="character" w:customStyle="1" w:styleId="apple-converted-space">
    <w:name w:val="apple-converted-space"/>
    <w:basedOn w:val="DefaultParagraphFont"/>
    <w:rsid w:val="008852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7602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942</Words>
  <Characters>5372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Wojuola</dc:creator>
  <cp:keywords/>
  <dc:description/>
  <cp:lastModifiedBy>Johannes Wojuola</cp:lastModifiedBy>
  <cp:revision>3</cp:revision>
  <dcterms:created xsi:type="dcterms:W3CDTF">2024-05-09T08:33:00Z</dcterms:created>
  <dcterms:modified xsi:type="dcterms:W3CDTF">2024-10-22T05:15:00Z</dcterms:modified>
</cp:coreProperties>
</file>